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12FC" w:rsidRDefault="007712FC">
      <w:pPr>
        <w:jc w:val="center"/>
        <w:rPr>
          <w:b/>
          <w:sz w:val="28"/>
          <w:szCs w:val="28"/>
        </w:rPr>
      </w:pPr>
    </w:p>
    <w:p w:rsidR="007712FC" w:rsidRDefault="005E382D">
      <w:pPr>
        <w:jc w:val="center"/>
        <w:rPr>
          <w:b/>
          <w:sz w:val="28"/>
          <w:szCs w:val="28"/>
        </w:rPr>
      </w:pPr>
      <w:r>
        <w:rPr>
          <w:b/>
          <w:sz w:val="28"/>
          <w:szCs w:val="28"/>
        </w:rPr>
        <w:t>SPECYFIKACJA ISTOTNYCH WARUNKÓW ZAMÓWIENIA (SIWZ)</w:t>
      </w:r>
    </w:p>
    <w:p w:rsidR="007712FC" w:rsidRDefault="005E382D">
      <w:pPr>
        <w:jc w:val="center"/>
        <w:rPr>
          <w:sz w:val="22"/>
          <w:szCs w:val="22"/>
        </w:rPr>
      </w:pPr>
      <w:r>
        <w:rPr>
          <w:sz w:val="22"/>
          <w:szCs w:val="22"/>
        </w:rPr>
        <w:t xml:space="preserve">dotyczy: przetargu nieograniczonego p.n.:  </w:t>
      </w:r>
    </w:p>
    <w:p w:rsidR="007712FC" w:rsidRDefault="00A65626">
      <w:pPr>
        <w:jc w:val="center"/>
      </w:pPr>
      <w:r>
        <w:rPr>
          <w:b/>
          <w:i/>
          <w:sz w:val="22"/>
          <w:szCs w:val="22"/>
        </w:rPr>
        <w:t>„Budowa</w:t>
      </w:r>
      <w:bookmarkStart w:id="0" w:name="_GoBack"/>
      <w:bookmarkEnd w:id="0"/>
      <w:r w:rsidR="00BB6B6D">
        <w:rPr>
          <w:b/>
          <w:i/>
          <w:sz w:val="22"/>
          <w:szCs w:val="22"/>
        </w:rPr>
        <w:t xml:space="preserve"> obiektów i przebudowa</w:t>
      </w:r>
      <w:r w:rsidR="005E382D">
        <w:rPr>
          <w:b/>
          <w:i/>
          <w:sz w:val="22"/>
          <w:szCs w:val="22"/>
        </w:rPr>
        <w:t xml:space="preserve"> budynku na potrzeby PSG  w m. Częstochowa”</w:t>
      </w:r>
    </w:p>
    <w:p w:rsidR="007712FC" w:rsidRDefault="005E382D">
      <w:pPr>
        <w:jc w:val="center"/>
      </w:pPr>
      <w:r>
        <w:rPr>
          <w:b/>
          <w:sz w:val="22"/>
          <w:szCs w:val="22"/>
        </w:rPr>
        <w:t>sprawa nr 5/ZP/10/2020</w:t>
      </w:r>
    </w:p>
    <w:p w:rsidR="007712FC" w:rsidRDefault="007712FC">
      <w:pPr>
        <w:jc w:val="center"/>
        <w:rPr>
          <w:sz w:val="22"/>
          <w:szCs w:val="22"/>
        </w:rPr>
      </w:pPr>
    </w:p>
    <w:p w:rsidR="007712FC" w:rsidRDefault="007712FC">
      <w:pPr>
        <w:pStyle w:val="Nagwek2"/>
        <w:ind w:left="0" w:firstLine="0"/>
        <w:rPr>
          <w:b w:val="0"/>
          <w:sz w:val="22"/>
          <w:szCs w:val="22"/>
        </w:rPr>
      </w:pPr>
    </w:p>
    <w:p w:rsidR="007712FC" w:rsidRDefault="005E382D">
      <w:pPr>
        <w:pStyle w:val="Nagwek2"/>
        <w:numPr>
          <w:ilvl w:val="0"/>
          <w:numId w:val="2"/>
        </w:numPr>
        <w:rPr>
          <w:sz w:val="22"/>
          <w:szCs w:val="22"/>
        </w:rPr>
      </w:pPr>
      <w:r>
        <w:rPr>
          <w:sz w:val="22"/>
          <w:szCs w:val="22"/>
        </w:rPr>
        <w:t>INFORMACJE OGÓLNE</w:t>
      </w:r>
    </w:p>
    <w:p w:rsidR="007712FC" w:rsidRDefault="005E382D">
      <w:pPr>
        <w:pStyle w:val="Nagwek3"/>
        <w:jc w:val="left"/>
      </w:pPr>
      <w:r>
        <w:rPr>
          <w:sz w:val="22"/>
          <w:szCs w:val="22"/>
        </w:rPr>
        <w:t>Zamawiający:</w:t>
      </w:r>
      <w:r>
        <w:rPr>
          <w:b w:val="0"/>
          <w:sz w:val="22"/>
          <w:szCs w:val="22"/>
        </w:rPr>
        <w:t xml:space="preserve">    </w:t>
      </w:r>
      <w:r w:rsidR="009A01ED">
        <w:rPr>
          <w:b w:val="0"/>
          <w:sz w:val="22"/>
          <w:szCs w:val="22"/>
        </w:rPr>
        <w:t>Śląski Oddział Straży Granicznej</w:t>
      </w:r>
    </w:p>
    <w:p w:rsidR="007712FC" w:rsidRDefault="005E382D">
      <w:pPr>
        <w:ind w:left="708" w:firstLine="708"/>
      </w:pPr>
      <w:r>
        <w:rPr>
          <w:rFonts w:eastAsia="Calibri"/>
          <w:sz w:val="22"/>
          <w:szCs w:val="22"/>
        </w:rPr>
        <w:t xml:space="preserve">   </w:t>
      </w:r>
      <w:r>
        <w:rPr>
          <w:sz w:val="22"/>
          <w:szCs w:val="22"/>
        </w:rPr>
        <w:t>47 - 400  Racibórz, ul.  Dąbrowskiego  2</w:t>
      </w:r>
    </w:p>
    <w:p w:rsidR="007712FC" w:rsidRDefault="005E382D">
      <w:pPr>
        <w:ind w:left="708" w:firstLine="708"/>
      </w:pPr>
      <w:r>
        <w:rPr>
          <w:rFonts w:eastAsia="Calibri"/>
          <w:sz w:val="22"/>
          <w:szCs w:val="22"/>
          <w:lang w:val="de-DE"/>
        </w:rPr>
        <w:t xml:space="preserve">   </w:t>
      </w:r>
      <w:r>
        <w:rPr>
          <w:sz w:val="22"/>
          <w:szCs w:val="22"/>
          <w:lang w:val="de-DE"/>
        </w:rPr>
        <w:t>REGON 273159157        NIP 639-17-03-653</w:t>
      </w:r>
    </w:p>
    <w:p w:rsidR="007712FC" w:rsidRDefault="005E382D">
      <w:r>
        <w:rPr>
          <w:rFonts w:eastAsia="Calibri"/>
          <w:sz w:val="22"/>
          <w:szCs w:val="22"/>
          <w:lang w:val="de-DE"/>
        </w:rPr>
        <w:t xml:space="preserve">                             </w:t>
      </w:r>
      <w:r>
        <w:rPr>
          <w:sz w:val="22"/>
          <w:szCs w:val="22"/>
          <w:lang w:val="de-DE"/>
        </w:rPr>
        <w:t>www.slaski.strazgraniczna.pl</w:t>
      </w:r>
    </w:p>
    <w:p w:rsidR="007712FC" w:rsidRDefault="007712FC">
      <w:pPr>
        <w:ind w:left="708" w:firstLine="708"/>
        <w:rPr>
          <w:sz w:val="22"/>
          <w:szCs w:val="22"/>
          <w:lang w:val="de-DE"/>
        </w:rPr>
      </w:pPr>
    </w:p>
    <w:p w:rsidR="007712FC" w:rsidRDefault="005E382D">
      <w:pPr>
        <w:ind w:left="708" w:firstLine="708"/>
      </w:pPr>
      <w:r>
        <w:rPr>
          <w:rFonts w:eastAsia="Calibri"/>
          <w:sz w:val="22"/>
          <w:szCs w:val="22"/>
        </w:rPr>
        <w:t xml:space="preserve">  </w:t>
      </w:r>
      <w:r>
        <w:rPr>
          <w:sz w:val="22"/>
          <w:szCs w:val="22"/>
        </w:rPr>
        <w:t>Sekcja Zamówień Publicznych</w:t>
      </w:r>
    </w:p>
    <w:p w:rsidR="007712FC" w:rsidRDefault="005E382D">
      <w:pPr>
        <w:ind w:left="708" w:firstLine="708"/>
      </w:pPr>
      <w:r>
        <w:rPr>
          <w:rFonts w:eastAsia="Calibri"/>
          <w:sz w:val="22"/>
          <w:szCs w:val="22"/>
        </w:rPr>
        <w:t xml:space="preserve">  </w:t>
      </w:r>
      <w:r>
        <w:rPr>
          <w:sz w:val="22"/>
          <w:szCs w:val="22"/>
        </w:rPr>
        <w:t xml:space="preserve">tel.:  (32)   414 41 47; 414 41 54; </w:t>
      </w:r>
    </w:p>
    <w:p w:rsidR="007712FC" w:rsidRDefault="005E382D">
      <w:pPr>
        <w:ind w:left="708" w:firstLine="708"/>
        <w:jc w:val="both"/>
      </w:pPr>
      <w:r>
        <w:rPr>
          <w:rFonts w:eastAsia="Calibri"/>
          <w:sz w:val="22"/>
          <w:szCs w:val="22"/>
          <w:lang w:val="de-DE"/>
        </w:rPr>
        <w:t xml:space="preserve">  </w:t>
      </w:r>
      <w:proofErr w:type="spellStart"/>
      <w:r>
        <w:rPr>
          <w:sz w:val="22"/>
          <w:szCs w:val="22"/>
          <w:lang w:val="de-DE"/>
        </w:rPr>
        <w:t>e-mail</w:t>
      </w:r>
      <w:proofErr w:type="spellEnd"/>
      <w:r>
        <w:rPr>
          <w:sz w:val="22"/>
          <w:szCs w:val="22"/>
          <w:lang w:val="de-DE"/>
        </w:rPr>
        <w:t>: zamowienia.slosg@strazgraniczna.pl</w:t>
      </w:r>
    </w:p>
    <w:p w:rsidR="007712FC" w:rsidRDefault="007712FC">
      <w:pPr>
        <w:ind w:left="708" w:firstLine="708"/>
        <w:jc w:val="both"/>
        <w:rPr>
          <w:sz w:val="22"/>
          <w:szCs w:val="22"/>
          <w:lang w:val="de-DE"/>
        </w:rPr>
      </w:pPr>
    </w:p>
    <w:p w:rsidR="007712FC" w:rsidRDefault="007712FC">
      <w:pPr>
        <w:ind w:left="708" w:firstLine="708"/>
        <w:jc w:val="both"/>
        <w:rPr>
          <w:sz w:val="22"/>
          <w:szCs w:val="22"/>
          <w:lang w:val="de-DE"/>
        </w:rPr>
      </w:pPr>
    </w:p>
    <w:p w:rsidR="007712FC" w:rsidRDefault="005E382D">
      <w:pPr>
        <w:pStyle w:val="Tekstpodstawowy"/>
        <w:rPr>
          <w:rFonts w:ascii="Times New Roman" w:hAnsi="Times New Roman" w:cs="Times New Roman"/>
          <w:color w:val="000000"/>
          <w:sz w:val="22"/>
          <w:szCs w:val="22"/>
        </w:rPr>
      </w:pPr>
      <w:r>
        <w:rPr>
          <w:rFonts w:ascii="Times New Roman" w:hAnsi="Times New Roman" w:cs="Times New Roman"/>
          <w:color w:val="000000"/>
          <w:sz w:val="22"/>
          <w:szCs w:val="22"/>
        </w:rPr>
        <w:t xml:space="preserve">Zamówienie realizowane jest w trybie przetargu nieograniczonego, zgodnie z przepisami ustawy z dnia 29 stycznia 2004 r. Prawo zamówień publicznych (tekst jednolity Dz.U. 2019, poz. 1843 z późn.zm.) zwanej dalej „ustawą” o wartości szacunkowej nieprzekraczającej kwot określonych w przepisach wydanych na podstawie art. 11 ust. 8 ustawy </w:t>
      </w:r>
      <w:proofErr w:type="spellStart"/>
      <w:r>
        <w:rPr>
          <w:rFonts w:ascii="Times New Roman" w:hAnsi="Times New Roman" w:cs="Times New Roman"/>
          <w:color w:val="000000"/>
          <w:sz w:val="22"/>
          <w:szCs w:val="22"/>
        </w:rPr>
        <w:t>Pzp</w:t>
      </w:r>
      <w:proofErr w:type="spellEnd"/>
      <w:r>
        <w:rPr>
          <w:rFonts w:ascii="Times New Roman" w:hAnsi="Times New Roman" w:cs="Times New Roman"/>
          <w:color w:val="000000"/>
          <w:sz w:val="22"/>
          <w:szCs w:val="22"/>
        </w:rPr>
        <w:t xml:space="preserve">. Zamawiający nie przewiduje zawarcia umowy ramowej. Nie dopuszcza się składania ofert wariantowych. Zamawiający nie przewiduje wybrania najkorzystniejszej oferty z zastosowaniem aukcji elektronicznej. </w:t>
      </w:r>
    </w:p>
    <w:p w:rsidR="007712FC" w:rsidRPr="005B2F3C" w:rsidRDefault="005E382D" w:rsidP="00460A18">
      <w:pPr>
        <w:pStyle w:val="Tekstpodstawowy"/>
        <w:rPr>
          <w:rFonts w:ascii="Times New Roman" w:hAnsi="Times New Roman"/>
          <w:color w:val="000000"/>
          <w:sz w:val="22"/>
          <w:szCs w:val="22"/>
        </w:rPr>
      </w:pPr>
      <w:r w:rsidRPr="005B2F3C">
        <w:rPr>
          <w:rFonts w:ascii="Times New Roman" w:hAnsi="Times New Roman"/>
          <w:color w:val="000000"/>
          <w:sz w:val="22"/>
          <w:szCs w:val="22"/>
        </w:rPr>
        <w:t xml:space="preserve">Nie dopuszcza się składania ofert częściowych. Przewiduje się udzielanie zamówienia jednemu wykonawcy robót w ramach zamówienia podstawowego. </w:t>
      </w:r>
    </w:p>
    <w:p w:rsidR="007712FC" w:rsidRPr="005B2F3C" w:rsidRDefault="005E382D" w:rsidP="00357531">
      <w:pPr>
        <w:pStyle w:val="Tekstpodstawowy"/>
        <w:rPr>
          <w:rFonts w:ascii="Times New Roman" w:hAnsi="Times New Roman"/>
          <w:color w:val="000000"/>
          <w:sz w:val="22"/>
          <w:szCs w:val="22"/>
        </w:rPr>
      </w:pPr>
      <w:r w:rsidRPr="005B2F3C">
        <w:rPr>
          <w:rFonts w:ascii="Times New Roman" w:hAnsi="Times New Roman"/>
          <w:color w:val="000000"/>
          <w:sz w:val="22"/>
          <w:szCs w:val="22"/>
        </w:rPr>
        <w:t xml:space="preserve">Charakter zadania, potrzeba kompleksowej i skoordynowanej realizacji przedmiotu zamówienia uwzględniającej zapewnienie ciągłości realizacji prac udzielenia gwarancji na wykonane roboty budowlane nie uzasadnia potrzeby podziału zamówienia na części. </w:t>
      </w:r>
    </w:p>
    <w:p w:rsidR="007712FC" w:rsidRDefault="007712FC">
      <w:pPr>
        <w:pStyle w:val="Tekstpodstawowy"/>
        <w:jc w:val="left"/>
        <w:rPr>
          <w:rFonts w:ascii="Times New Roman" w:hAnsi="Times New Roman"/>
          <w:color w:val="000000"/>
          <w:sz w:val="22"/>
          <w:szCs w:val="22"/>
        </w:rPr>
      </w:pPr>
    </w:p>
    <w:p w:rsidR="007712FC" w:rsidRPr="005B2F3C" w:rsidRDefault="005E382D">
      <w:pPr>
        <w:pStyle w:val="Tekstpodstawowy"/>
        <w:rPr>
          <w:rFonts w:ascii="Times New Roman" w:hAnsi="Times New Roman"/>
          <w:b/>
          <w:color w:val="000000"/>
          <w:sz w:val="22"/>
          <w:szCs w:val="22"/>
        </w:rPr>
      </w:pPr>
      <w:r w:rsidRPr="005B2F3C">
        <w:rPr>
          <w:rFonts w:ascii="Times New Roman" w:hAnsi="Times New Roman"/>
          <w:b/>
          <w:color w:val="000000"/>
          <w:sz w:val="22"/>
          <w:szCs w:val="22"/>
        </w:rPr>
        <w:t xml:space="preserve">Zgodnie z zapisami art. 93 ust. 1a Ustawy prawo zamówień publicznych Zamawiający zastrzega, że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t>
      </w:r>
    </w:p>
    <w:p w:rsidR="00DC1DB6" w:rsidRDefault="00DC1DB6">
      <w:pPr>
        <w:pStyle w:val="Tekstpodstawowy"/>
        <w:rPr>
          <w:rFonts w:ascii="Times New Roman" w:hAnsi="Times New Roman"/>
          <w:color w:val="000000"/>
          <w:sz w:val="22"/>
          <w:szCs w:val="22"/>
        </w:rPr>
      </w:pPr>
    </w:p>
    <w:p w:rsidR="00BB6B6D" w:rsidRPr="00A75498" w:rsidRDefault="00BB6B6D" w:rsidP="00A75498">
      <w:pPr>
        <w:suppressAutoHyphens w:val="0"/>
        <w:jc w:val="center"/>
        <w:rPr>
          <w:b/>
          <w:sz w:val="22"/>
          <w:szCs w:val="22"/>
          <w:lang w:eastAsia="pl-PL"/>
        </w:rPr>
      </w:pPr>
      <w:r w:rsidRPr="00A75498">
        <w:rPr>
          <w:b/>
          <w:sz w:val="22"/>
          <w:szCs w:val="22"/>
          <w:lang w:eastAsia="pl-PL"/>
        </w:rPr>
        <w:t>Zamówienie dofinansowane przez Wojewódzki Fundusz Ochrony Środowiska i Gospodarki Wodnej                                w Katowicach.</w:t>
      </w:r>
    </w:p>
    <w:p w:rsidR="00460A18" w:rsidRPr="00A75498" w:rsidRDefault="00460A18" w:rsidP="00A75498">
      <w:pPr>
        <w:pStyle w:val="Tekstpodstawowy"/>
        <w:jc w:val="center"/>
        <w:rPr>
          <w:rFonts w:ascii="Times New Roman" w:hAnsi="Times New Roman"/>
          <w:b/>
          <w:sz w:val="22"/>
          <w:szCs w:val="22"/>
        </w:rPr>
      </w:pPr>
    </w:p>
    <w:p w:rsidR="00460A18" w:rsidRDefault="00460A18" w:rsidP="00460A18">
      <w:pPr>
        <w:pStyle w:val="Nagwek7"/>
        <w:numPr>
          <w:ilvl w:val="0"/>
          <w:numId w:val="2"/>
        </w:numPr>
        <w:rPr>
          <w:sz w:val="22"/>
          <w:szCs w:val="22"/>
        </w:rPr>
      </w:pPr>
      <w:r>
        <w:rPr>
          <w:sz w:val="22"/>
          <w:szCs w:val="22"/>
        </w:rPr>
        <w:t>PRZEDMIOT ZAMÓWIENIA</w:t>
      </w:r>
    </w:p>
    <w:p w:rsidR="00460A18" w:rsidRDefault="00460A18">
      <w:pPr>
        <w:pStyle w:val="Tekstpodstawowy"/>
        <w:rPr>
          <w:rFonts w:ascii="Times New Roman" w:hAnsi="Times New Roman"/>
          <w:color w:val="000000"/>
          <w:sz w:val="22"/>
          <w:szCs w:val="22"/>
        </w:rPr>
      </w:pPr>
    </w:p>
    <w:p w:rsidR="007712FC" w:rsidRPr="00460A18" w:rsidRDefault="00460A18" w:rsidP="00BD4756">
      <w:pPr>
        <w:pStyle w:val="Tekstpodstawowy"/>
        <w:rPr>
          <w:rFonts w:ascii="Times New Roman" w:hAnsi="Times New Roman"/>
          <w:color w:val="000000"/>
          <w:sz w:val="22"/>
          <w:szCs w:val="22"/>
        </w:rPr>
      </w:pPr>
      <w:r w:rsidRPr="00460A18">
        <w:rPr>
          <w:rFonts w:ascii="Times New Roman" w:hAnsi="Times New Roman"/>
          <w:color w:val="000000"/>
          <w:sz w:val="22"/>
          <w:szCs w:val="22"/>
        </w:rPr>
        <w:t xml:space="preserve">Przedmiotem zamówienia </w:t>
      </w:r>
      <w:r w:rsidR="00083E1A" w:rsidRPr="00083E1A">
        <w:rPr>
          <w:rFonts w:ascii="Times New Roman" w:hAnsi="Times New Roman"/>
          <w:sz w:val="22"/>
          <w:szCs w:val="22"/>
        </w:rPr>
        <w:t xml:space="preserve">są roboty budowlane w ramach zadania </w:t>
      </w:r>
      <w:r w:rsidR="00083E1A">
        <w:rPr>
          <w:rFonts w:ascii="Times New Roman" w:hAnsi="Times New Roman"/>
          <w:color w:val="000000"/>
          <w:sz w:val="22"/>
          <w:szCs w:val="22"/>
        </w:rPr>
        <w:t>pn.</w:t>
      </w:r>
      <w:r w:rsidR="005B2F3C">
        <w:rPr>
          <w:rFonts w:ascii="Times New Roman" w:hAnsi="Times New Roman"/>
          <w:color w:val="000000"/>
          <w:sz w:val="22"/>
          <w:szCs w:val="22"/>
        </w:rPr>
        <w:t xml:space="preserve">: „Budowa obiektów </w:t>
      </w:r>
      <w:r w:rsidRPr="00460A18">
        <w:rPr>
          <w:rFonts w:ascii="Times New Roman" w:hAnsi="Times New Roman"/>
          <w:color w:val="000000"/>
          <w:sz w:val="22"/>
          <w:szCs w:val="22"/>
        </w:rPr>
        <w:t>i przebudowa budynku na potrzeby PSG w m. Częstochowa</w:t>
      </w:r>
      <w:r w:rsidR="008C3DE4">
        <w:rPr>
          <w:rFonts w:ascii="Times New Roman" w:hAnsi="Times New Roman"/>
          <w:color w:val="000000"/>
          <w:sz w:val="22"/>
          <w:szCs w:val="22"/>
        </w:rPr>
        <w:t>” (Częstochowa, ul. Gminna 40).</w:t>
      </w:r>
    </w:p>
    <w:p w:rsidR="00460A18" w:rsidRDefault="00460A18" w:rsidP="00BD4756">
      <w:pPr>
        <w:suppressAutoHyphens w:val="0"/>
        <w:jc w:val="both"/>
        <w:rPr>
          <w:color w:val="000000"/>
          <w:sz w:val="22"/>
          <w:szCs w:val="22"/>
          <w:lang w:eastAsia="pl-PL"/>
        </w:rPr>
      </w:pPr>
      <w:r w:rsidRPr="00460A18">
        <w:rPr>
          <w:color w:val="000000"/>
          <w:sz w:val="22"/>
          <w:szCs w:val="22"/>
          <w:lang w:eastAsia="pl-PL"/>
        </w:rPr>
        <w:t xml:space="preserve">Przedmiot zamówienia obejmuje wykonanie robót budowlanych mających na celu min: </w:t>
      </w:r>
    </w:p>
    <w:p w:rsidR="00460A18" w:rsidRDefault="00460A18" w:rsidP="00AF32CF">
      <w:pPr>
        <w:pStyle w:val="Akapitzlist"/>
        <w:numPr>
          <w:ilvl w:val="0"/>
          <w:numId w:val="12"/>
        </w:numPr>
        <w:suppressAutoHyphens w:val="0"/>
        <w:jc w:val="both"/>
        <w:rPr>
          <w:color w:val="000000"/>
          <w:sz w:val="22"/>
          <w:szCs w:val="22"/>
          <w:lang w:eastAsia="pl-PL"/>
        </w:rPr>
      </w:pPr>
      <w:r w:rsidRPr="00BD4756">
        <w:rPr>
          <w:color w:val="000000"/>
          <w:sz w:val="22"/>
          <w:szCs w:val="22"/>
          <w:lang w:eastAsia="pl-PL"/>
        </w:rPr>
        <w:t xml:space="preserve">Przebudowę obiektu budowlanego zlokalizowanego przy ul. Gminnej 40 w m. Częstochowa w celu dostosowania do potrzeb Placówki Straży Granicznej wraz z instalacjami </w:t>
      </w:r>
      <w:r w:rsidR="00083E1A" w:rsidRPr="00083E1A">
        <w:rPr>
          <w:sz w:val="22"/>
          <w:szCs w:val="22"/>
          <w:lang w:eastAsia="pl-PL"/>
        </w:rPr>
        <w:t xml:space="preserve"> w tym: sanitarnymi</w:t>
      </w:r>
      <w:r w:rsidRPr="00BD4756">
        <w:rPr>
          <w:color w:val="000000"/>
          <w:sz w:val="22"/>
          <w:szCs w:val="22"/>
          <w:lang w:eastAsia="pl-PL"/>
        </w:rPr>
        <w:t xml:space="preserve">, </w:t>
      </w:r>
    </w:p>
    <w:p w:rsidR="00460A18" w:rsidRDefault="00460A18" w:rsidP="00AF32CF">
      <w:pPr>
        <w:pStyle w:val="Akapitzlist"/>
        <w:numPr>
          <w:ilvl w:val="0"/>
          <w:numId w:val="13"/>
        </w:numPr>
        <w:suppressAutoHyphens w:val="0"/>
        <w:jc w:val="both"/>
        <w:rPr>
          <w:color w:val="000000"/>
          <w:sz w:val="22"/>
          <w:szCs w:val="22"/>
          <w:lang w:eastAsia="pl-PL"/>
        </w:rPr>
      </w:pPr>
      <w:r w:rsidRPr="00BD4756">
        <w:rPr>
          <w:color w:val="000000"/>
          <w:sz w:val="22"/>
          <w:szCs w:val="22"/>
          <w:lang w:eastAsia="pl-PL"/>
        </w:rPr>
        <w:t xml:space="preserve">dostosowanie istniejącego budynku do obowiązujących przepisów techniczno-budowlanych, </w:t>
      </w:r>
      <w:r w:rsidR="005B2F3C">
        <w:rPr>
          <w:color w:val="000000"/>
          <w:sz w:val="22"/>
          <w:szCs w:val="22"/>
          <w:lang w:eastAsia="pl-PL"/>
        </w:rPr>
        <w:t xml:space="preserve">                        </w:t>
      </w:r>
      <w:r w:rsidRPr="00BD4756">
        <w:rPr>
          <w:color w:val="000000"/>
          <w:sz w:val="22"/>
          <w:szCs w:val="22"/>
          <w:lang w:eastAsia="pl-PL"/>
        </w:rPr>
        <w:t xml:space="preserve">sanitarnych i ochrony przeciwpożarowej, </w:t>
      </w:r>
    </w:p>
    <w:p w:rsidR="00460A18" w:rsidRDefault="00460A18" w:rsidP="00AF32CF">
      <w:pPr>
        <w:pStyle w:val="Akapitzlist"/>
        <w:numPr>
          <w:ilvl w:val="0"/>
          <w:numId w:val="13"/>
        </w:numPr>
        <w:suppressAutoHyphens w:val="0"/>
        <w:jc w:val="both"/>
        <w:rPr>
          <w:color w:val="000000"/>
          <w:sz w:val="22"/>
          <w:szCs w:val="22"/>
          <w:lang w:eastAsia="pl-PL"/>
        </w:rPr>
      </w:pPr>
      <w:r w:rsidRPr="00BD4756">
        <w:rPr>
          <w:color w:val="000000"/>
          <w:sz w:val="22"/>
          <w:szCs w:val="22"/>
          <w:lang w:eastAsia="pl-PL"/>
        </w:rPr>
        <w:t xml:space="preserve">budowę budynku garażowo-magazynowego i wiaty garażowej, </w:t>
      </w:r>
      <w:r w:rsidR="00BD4756" w:rsidRPr="00BD4756">
        <w:rPr>
          <w:color w:val="000000"/>
          <w:sz w:val="22"/>
          <w:szCs w:val="22"/>
          <w:lang w:eastAsia="pl-PL"/>
        </w:rPr>
        <w:tab/>
      </w:r>
    </w:p>
    <w:p w:rsidR="00460A18" w:rsidRDefault="00460A18" w:rsidP="00AF32CF">
      <w:pPr>
        <w:pStyle w:val="Akapitzlist"/>
        <w:numPr>
          <w:ilvl w:val="0"/>
          <w:numId w:val="13"/>
        </w:numPr>
        <w:suppressAutoHyphens w:val="0"/>
        <w:jc w:val="both"/>
        <w:rPr>
          <w:color w:val="000000"/>
          <w:sz w:val="22"/>
          <w:szCs w:val="22"/>
          <w:lang w:eastAsia="pl-PL"/>
        </w:rPr>
      </w:pPr>
      <w:r w:rsidRPr="00BD4756">
        <w:rPr>
          <w:color w:val="000000"/>
          <w:sz w:val="22"/>
          <w:szCs w:val="22"/>
          <w:lang w:eastAsia="pl-PL"/>
        </w:rPr>
        <w:t xml:space="preserve">zagospodarowanie terenu, w tym budowę dróg, chodników, placów i miejsc postojowych, </w:t>
      </w:r>
      <w:r w:rsidR="005B2F3C">
        <w:rPr>
          <w:color w:val="000000"/>
          <w:sz w:val="22"/>
          <w:szCs w:val="22"/>
          <w:lang w:eastAsia="pl-PL"/>
        </w:rPr>
        <w:t xml:space="preserve">                           </w:t>
      </w:r>
      <w:r w:rsidRPr="00BD4756">
        <w:rPr>
          <w:color w:val="000000"/>
          <w:sz w:val="22"/>
          <w:szCs w:val="22"/>
          <w:lang w:eastAsia="pl-PL"/>
        </w:rPr>
        <w:t xml:space="preserve">ogrodzenia terenu, uzbrojenie terenu w sieć teletechniczną, energetyczną, cieplną i </w:t>
      </w:r>
      <w:proofErr w:type="spellStart"/>
      <w:r w:rsidRPr="00BD4756">
        <w:rPr>
          <w:color w:val="000000"/>
          <w:sz w:val="22"/>
          <w:szCs w:val="22"/>
          <w:lang w:eastAsia="pl-PL"/>
        </w:rPr>
        <w:t>wodno</w:t>
      </w:r>
      <w:proofErr w:type="spellEnd"/>
      <w:r w:rsidRPr="00BD4756">
        <w:rPr>
          <w:color w:val="000000"/>
          <w:sz w:val="22"/>
          <w:szCs w:val="22"/>
          <w:lang w:eastAsia="pl-PL"/>
        </w:rPr>
        <w:t xml:space="preserve"> –</w:t>
      </w:r>
      <w:r w:rsidR="005B2F3C">
        <w:rPr>
          <w:color w:val="000000"/>
          <w:sz w:val="22"/>
          <w:szCs w:val="22"/>
          <w:lang w:eastAsia="pl-PL"/>
        </w:rPr>
        <w:t xml:space="preserve">                           </w:t>
      </w:r>
      <w:r w:rsidRPr="00BD4756">
        <w:rPr>
          <w:color w:val="000000"/>
          <w:sz w:val="22"/>
          <w:szCs w:val="22"/>
          <w:lang w:eastAsia="pl-PL"/>
        </w:rPr>
        <w:t xml:space="preserve"> kanalizacyjną oraz systemu awaryjnego zasilania. </w:t>
      </w:r>
    </w:p>
    <w:p w:rsidR="00460A18" w:rsidRDefault="00460A18" w:rsidP="00AF32CF">
      <w:pPr>
        <w:pStyle w:val="Akapitzlist"/>
        <w:numPr>
          <w:ilvl w:val="0"/>
          <w:numId w:val="13"/>
        </w:numPr>
        <w:suppressAutoHyphens w:val="0"/>
        <w:jc w:val="both"/>
        <w:rPr>
          <w:color w:val="000000"/>
          <w:sz w:val="22"/>
          <w:szCs w:val="22"/>
          <w:lang w:eastAsia="pl-PL"/>
        </w:rPr>
      </w:pPr>
      <w:r w:rsidRPr="00BD4756">
        <w:rPr>
          <w:color w:val="000000"/>
          <w:sz w:val="22"/>
          <w:szCs w:val="22"/>
          <w:lang w:eastAsia="pl-PL"/>
        </w:rPr>
        <w:t xml:space="preserve">wykonanie dokumentacji powykonawczej, w tym niezbędnej do złożenia wniosku o wydanie </w:t>
      </w:r>
      <w:r w:rsidR="005B2F3C">
        <w:rPr>
          <w:color w:val="000000"/>
          <w:sz w:val="22"/>
          <w:szCs w:val="22"/>
          <w:lang w:eastAsia="pl-PL"/>
        </w:rPr>
        <w:t xml:space="preserve">                      </w:t>
      </w:r>
      <w:r w:rsidRPr="00BD4756">
        <w:rPr>
          <w:color w:val="000000"/>
          <w:sz w:val="22"/>
          <w:szCs w:val="22"/>
          <w:lang w:eastAsia="pl-PL"/>
        </w:rPr>
        <w:t xml:space="preserve">decyzji i uzyskanie decyzji o pozwoleniu na użytkowanie. </w:t>
      </w:r>
    </w:p>
    <w:p w:rsidR="00460A18" w:rsidRDefault="00460A18" w:rsidP="00AF32CF">
      <w:pPr>
        <w:pStyle w:val="Akapitzlist"/>
        <w:numPr>
          <w:ilvl w:val="0"/>
          <w:numId w:val="12"/>
        </w:numPr>
        <w:suppressAutoHyphens w:val="0"/>
        <w:jc w:val="both"/>
        <w:rPr>
          <w:color w:val="000000"/>
          <w:sz w:val="22"/>
          <w:szCs w:val="22"/>
          <w:lang w:eastAsia="pl-PL"/>
        </w:rPr>
      </w:pPr>
      <w:r w:rsidRPr="00BD4756">
        <w:rPr>
          <w:color w:val="000000"/>
          <w:sz w:val="22"/>
          <w:szCs w:val="22"/>
          <w:lang w:eastAsia="pl-PL"/>
        </w:rPr>
        <w:t xml:space="preserve">Planowany zakres rzeczowy inwestycji obejmuje wykonanie robót budowlanych polegających na </w:t>
      </w:r>
      <w:r w:rsidR="005B2F3C">
        <w:rPr>
          <w:color w:val="000000"/>
          <w:sz w:val="22"/>
          <w:szCs w:val="22"/>
          <w:lang w:eastAsia="pl-PL"/>
        </w:rPr>
        <w:t xml:space="preserve">                  </w:t>
      </w:r>
      <w:r w:rsidRPr="00BD4756">
        <w:rPr>
          <w:color w:val="000000"/>
          <w:sz w:val="22"/>
          <w:szCs w:val="22"/>
          <w:lang w:eastAsia="pl-PL"/>
        </w:rPr>
        <w:t>rozbudowie, nadbudowie i przebudowie istniejących budynków (usługowych) administracyjno-</w:t>
      </w:r>
      <w:r w:rsidR="005B2F3C">
        <w:rPr>
          <w:color w:val="000000"/>
          <w:sz w:val="22"/>
          <w:szCs w:val="22"/>
          <w:lang w:eastAsia="pl-PL"/>
        </w:rPr>
        <w:t xml:space="preserve">                           </w:t>
      </w:r>
      <w:r w:rsidRPr="00BD4756">
        <w:rPr>
          <w:color w:val="000000"/>
          <w:sz w:val="22"/>
          <w:szCs w:val="22"/>
          <w:lang w:eastAsia="pl-PL"/>
        </w:rPr>
        <w:t>biurowych, budowę nowych obiektów (garażowo-magazynowego oraz wiaty garażowej), realizację urządzeń technicznych niezbędnych dla funkcjonowania ww. obiektów oraz pozostałych elementów</w:t>
      </w:r>
      <w:r w:rsidR="005B2F3C">
        <w:rPr>
          <w:color w:val="000000"/>
          <w:sz w:val="22"/>
          <w:szCs w:val="22"/>
          <w:lang w:eastAsia="pl-PL"/>
        </w:rPr>
        <w:t xml:space="preserve">    </w:t>
      </w:r>
      <w:r w:rsidRPr="00BD4756">
        <w:rPr>
          <w:color w:val="000000"/>
          <w:sz w:val="22"/>
          <w:szCs w:val="22"/>
          <w:lang w:eastAsia="pl-PL"/>
        </w:rPr>
        <w:t xml:space="preserve"> </w:t>
      </w:r>
      <w:r w:rsidRPr="00BD4756">
        <w:rPr>
          <w:color w:val="000000"/>
          <w:sz w:val="22"/>
          <w:szCs w:val="22"/>
          <w:lang w:eastAsia="pl-PL"/>
        </w:rPr>
        <w:lastRenderedPageBreak/>
        <w:t xml:space="preserve">zagospodarowania terenu, w zakresie zapewniającym powiązania funkcjonalne w granicach terenu </w:t>
      </w:r>
      <w:r w:rsidR="005B2F3C">
        <w:rPr>
          <w:color w:val="000000"/>
          <w:sz w:val="22"/>
          <w:szCs w:val="22"/>
          <w:lang w:eastAsia="pl-PL"/>
        </w:rPr>
        <w:t xml:space="preserve">                 </w:t>
      </w:r>
      <w:r w:rsidRPr="00BD4756">
        <w:rPr>
          <w:color w:val="000000"/>
          <w:sz w:val="22"/>
          <w:szCs w:val="22"/>
          <w:lang w:eastAsia="pl-PL"/>
        </w:rPr>
        <w:t xml:space="preserve">planowanej inwestycji oraz uzyskanie decyzji o pozwoleniu na użytkowanie. </w:t>
      </w:r>
    </w:p>
    <w:p w:rsidR="00460A18" w:rsidRPr="00BD4756" w:rsidRDefault="00460A18" w:rsidP="00AF32CF">
      <w:pPr>
        <w:pStyle w:val="Akapitzlist"/>
        <w:numPr>
          <w:ilvl w:val="0"/>
          <w:numId w:val="12"/>
        </w:numPr>
        <w:suppressAutoHyphens w:val="0"/>
        <w:jc w:val="both"/>
        <w:rPr>
          <w:color w:val="000000"/>
          <w:sz w:val="22"/>
          <w:szCs w:val="22"/>
          <w:lang w:eastAsia="pl-PL"/>
        </w:rPr>
      </w:pPr>
      <w:r w:rsidRPr="00BD4756">
        <w:rPr>
          <w:color w:val="000000"/>
          <w:sz w:val="22"/>
          <w:szCs w:val="22"/>
          <w:lang w:eastAsia="pl-PL"/>
        </w:rPr>
        <w:t xml:space="preserve">Szczegółowy zakres robót budowlanych i instalacyjnych został opisany w </w:t>
      </w:r>
      <w:r w:rsidR="00BD4756">
        <w:rPr>
          <w:color w:val="000000"/>
          <w:sz w:val="22"/>
          <w:szCs w:val="22"/>
          <w:lang w:eastAsia="pl-PL"/>
        </w:rPr>
        <w:t>SIWZ</w:t>
      </w:r>
      <w:r w:rsidRPr="00BD4756">
        <w:rPr>
          <w:color w:val="000000"/>
          <w:sz w:val="22"/>
          <w:szCs w:val="22"/>
          <w:lang w:eastAsia="pl-PL"/>
        </w:rPr>
        <w:t xml:space="preserve"> i dokumentacji </w:t>
      </w:r>
      <w:r w:rsidR="005B2F3C">
        <w:rPr>
          <w:color w:val="000000"/>
          <w:sz w:val="22"/>
          <w:szCs w:val="22"/>
          <w:lang w:eastAsia="pl-PL"/>
        </w:rPr>
        <w:t xml:space="preserve">                       </w:t>
      </w:r>
      <w:r w:rsidRPr="00BD4756">
        <w:rPr>
          <w:color w:val="000000"/>
          <w:sz w:val="22"/>
          <w:szCs w:val="22"/>
          <w:lang w:eastAsia="pl-PL"/>
        </w:rPr>
        <w:t xml:space="preserve">projektowej i obejmuje: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 Budynek administracyjny: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.1.1 Roboty rozbiórkowe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.1.2 Roboty ziemne i fundamentowe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.1.3 Roboty konstrukcyjne (murowe i żelbetowe)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.1.4 Roboty wewnętrzne (posadzki, okładziny podłogowe, tynki i okładziny wewnętrzne ścian i sufitów)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.1.5 Wymiana stolarki okiennej i drzwiowej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.1.6 Dostawa i montaż windy i podnośnika dla niepełnosprawnych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.1.7 Roboty zewnętrzne (dach – izolacje, pokrycie; ściany zewnętrzne – izolacje, płyty elewacyjne)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.1.8 Instalacje sanitarne (wody bytowej, ciepłej i zimnej, instalacja hydrantowa, woda deszczowa, c.o., </w:t>
      </w:r>
      <w:r w:rsidR="005B2F3C">
        <w:rPr>
          <w:color w:val="000000"/>
          <w:sz w:val="22"/>
          <w:szCs w:val="22"/>
          <w:lang w:eastAsia="pl-PL"/>
        </w:rPr>
        <w:t xml:space="preserve">                 </w:t>
      </w:r>
      <w:r w:rsidR="00460A18" w:rsidRPr="00460A18">
        <w:rPr>
          <w:color w:val="000000"/>
          <w:sz w:val="22"/>
          <w:szCs w:val="22"/>
          <w:lang w:eastAsia="pl-PL"/>
        </w:rPr>
        <w:t xml:space="preserve">instalacja solarna, wentylacja, instalacja chłodzenia, instalacja gazu, kotłownia)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.1.9 Instalacje elektryczne (elektryczna, odgromowa i uziemiająca, oświetleniowa, alarmowa, domofonowa, telewizyjna, oddymiania, system kontroli dostępu, system CCTV i inne)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.2 Budynek garażowo-magazynowy: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.2.1 Roboty ziemne i fundamentowe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.2.2 Roboty konstrukcyjne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.2.3 Roboty wewnętrzne (posadzki, okładziny podłogowe, tynki i malowania)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.2.4 Montaż stolarki okiennej i drzwiowej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.2.5 Instalacje sanitarne (wody, kanalizacji, c.o., wentylacji)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.2.6 Instalacje elektryczne (elektryczna, odgromowa i uziemiająca, oświetleniowa, alarmowa, , system </w:t>
      </w:r>
      <w:r w:rsidR="005B2F3C">
        <w:rPr>
          <w:color w:val="000000"/>
          <w:sz w:val="22"/>
          <w:szCs w:val="22"/>
          <w:lang w:eastAsia="pl-PL"/>
        </w:rPr>
        <w:t xml:space="preserve">                     </w:t>
      </w:r>
      <w:r w:rsidR="00460A18" w:rsidRPr="00460A18">
        <w:rPr>
          <w:color w:val="000000"/>
          <w:sz w:val="22"/>
          <w:szCs w:val="22"/>
          <w:lang w:eastAsia="pl-PL"/>
        </w:rPr>
        <w:t xml:space="preserve">kontroli dostępu, system CCTV i inne)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.3 Wiata: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.3.1 Roboty ziemne i fundamentowe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.3.2 Roboty konstrukcyjne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.3.3 Roboty wewnętrzne (posadzki, okładziny podłogowe, tynki i malowania)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.3.4 Montaż stolarki okiennej i drzwiowej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.3.5 Instalacje sanitarne (wody, kanalizacji, c.o., wentylacji)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.3.6 Instalacje elektryczne (elektryczna, odgromowa i uziemiająca, oświetleniowa, alarmowa, , system </w:t>
      </w:r>
      <w:r w:rsidR="005B2F3C">
        <w:rPr>
          <w:color w:val="000000"/>
          <w:sz w:val="22"/>
          <w:szCs w:val="22"/>
          <w:lang w:eastAsia="pl-PL"/>
        </w:rPr>
        <w:t xml:space="preserve">                </w:t>
      </w:r>
      <w:r w:rsidR="00460A18" w:rsidRPr="00460A18">
        <w:rPr>
          <w:color w:val="000000"/>
          <w:sz w:val="22"/>
          <w:szCs w:val="22"/>
          <w:lang w:eastAsia="pl-PL"/>
        </w:rPr>
        <w:t xml:space="preserve">kontroli dostępu, system CCTV i inne)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.4 Zewnętrzne instalacje sanitarne.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.5 Zewnętrzne instalacje elektryczne i teletechniczne, w tym usunięcie kolizji sieci elektroenergetycznej na podstawie porozumienia nr TD/OCZ/OME/K/PR/48/2019, wraz z wykonaniem dokumentacji powykonawczej w terminie do dnia 30 listopada 2022 r.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.6 Zagospodarowanie terenu, w tym wykonanie: ogrodzenia terenu, zjazdu do drogi publicznej, dojść, </w:t>
      </w:r>
      <w:r w:rsidR="008C3DE4">
        <w:rPr>
          <w:color w:val="000000"/>
          <w:sz w:val="22"/>
          <w:szCs w:val="22"/>
          <w:lang w:eastAsia="pl-PL"/>
        </w:rPr>
        <w:t xml:space="preserve">                  </w:t>
      </w:r>
      <w:r w:rsidR="00460A18" w:rsidRPr="00460A18">
        <w:rPr>
          <w:color w:val="000000"/>
          <w:sz w:val="22"/>
          <w:szCs w:val="22"/>
          <w:lang w:eastAsia="pl-PL"/>
        </w:rPr>
        <w:t xml:space="preserve">dojazdów, miejsc parkingowych, wycinki i </w:t>
      </w:r>
      <w:proofErr w:type="spellStart"/>
      <w:r w:rsidR="00460A18" w:rsidRPr="00460A18">
        <w:rPr>
          <w:color w:val="000000"/>
          <w:sz w:val="22"/>
          <w:szCs w:val="22"/>
          <w:lang w:eastAsia="pl-PL"/>
        </w:rPr>
        <w:t>nasadzeń</w:t>
      </w:r>
      <w:proofErr w:type="spellEnd"/>
      <w:r w:rsidR="00460A18" w:rsidRPr="00460A18">
        <w:rPr>
          <w:color w:val="000000"/>
          <w:sz w:val="22"/>
          <w:szCs w:val="22"/>
          <w:lang w:eastAsia="pl-PL"/>
        </w:rPr>
        <w:t xml:space="preserve"> drzew i krzewów.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.7 Wykonanie i montaż tablicy informacyjnej </w:t>
      </w:r>
      <w:proofErr w:type="spellStart"/>
      <w:r w:rsidR="00460A18" w:rsidRPr="00460A18">
        <w:rPr>
          <w:color w:val="000000"/>
          <w:sz w:val="22"/>
          <w:szCs w:val="22"/>
          <w:lang w:eastAsia="pl-PL"/>
        </w:rPr>
        <w:t>WFOŚiGW</w:t>
      </w:r>
      <w:proofErr w:type="spellEnd"/>
      <w:r w:rsidR="00460A18" w:rsidRPr="00460A18">
        <w:rPr>
          <w:color w:val="000000"/>
          <w:sz w:val="22"/>
          <w:szCs w:val="22"/>
          <w:lang w:eastAsia="pl-PL"/>
        </w:rPr>
        <w:t xml:space="preserve">.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.8 Wykonanie świadectwa charakterystyki energetycznej budynku. </w:t>
      </w:r>
    </w:p>
    <w:p w:rsidR="00460A18" w:rsidRP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.9 Wykonanie audytu energetycznego budynku ex post. </w:t>
      </w:r>
    </w:p>
    <w:p w:rsidR="00460A18" w:rsidRDefault="00BB6B6D" w:rsidP="00460A18">
      <w:pPr>
        <w:suppressAutoHyphens w:val="0"/>
        <w:rPr>
          <w:color w:val="000000"/>
          <w:sz w:val="22"/>
          <w:szCs w:val="22"/>
          <w:lang w:eastAsia="pl-PL"/>
        </w:rPr>
      </w:pPr>
      <w:r>
        <w:rPr>
          <w:color w:val="000000"/>
          <w:sz w:val="22"/>
          <w:szCs w:val="22"/>
          <w:lang w:eastAsia="pl-PL"/>
        </w:rPr>
        <w:t>3</w:t>
      </w:r>
      <w:r w:rsidR="00460A18" w:rsidRPr="00460A18">
        <w:rPr>
          <w:color w:val="000000"/>
          <w:sz w:val="22"/>
          <w:szCs w:val="22"/>
          <w:lang w:eastAsia="pl-PL"/>
        </w:rPr>
        <w:t xml:space="preserve">.10 Wykonanie geodezyjnej inwentaryzacji powykonawczej . </w:t>
      </w:r>
    </w:p>
    <w:p w:rsidR="00BD4756" w:rsidRDefault="00BD4756" w:rsidP="00460A18">
      <w:pPr>
        <w:suppressAutoHyphens w:val="0"/>
        <w:rPr>
          <w:color w:val="000000"/>
          <w:sz w:val="22"/>
          <w:szCs w:val="22"/>
          <w:lang w:eastAsia="pl-PL"/>
        </w:rPr>
      </w:pPr>
    </w:p>
    <w:p w:rsidR="00460A18" w:rsidRPr="00460A18" w:rsidRDefault="00BB6B6D" w:rsidP="00BD4756">
      <w:pPr>
        <w:suppressAutoHyphens w:val="0"/>
        <w:ind w:left="360"/>
        <w:jc w:val="both"/>
        <w:rPr>
          <w:color w:val="000000"/>
          <w:sz w:val="22"/>
          <w:szCs w:val="22"/>
          <w:lang w:eastAsia="pl-PL"/>
        </w:rPr>
      </w:pPr>
      <w:r>
        <w:rPr>
          <w:color w:val="000000"/>
          <w:sz w:val="22"/>
          <w:szCs w:val="22"/>
          <w:lang w:eastAsia="pl-PL"/>
        </w:rPr>
        <w:t>4</w:t>
      </w:r>
      <w:r w:rsidR="00BD4756">
        <w:rPr>
          <w:color w:val="000000"/>
          <w:sz w:val="22"/>
          <w:szCs w:val="22"/>
          <w:lang w:eastAsia="pl-PL"/>
        </w:rPr>
        <w:t xml:space="preserve">. </w:t>
      </w:r>
      <w:r w:rsidR="00460A18" w:rsidRPr="00460A18">
        <w:rPr>
          <w:color w:val="000000"/>
          <w:sz w:val="22"/>
          <w:szCs w:val="22"/>
          <w:lang w:eastAsia="pl-PL"/>
        </w:rPr>
        <w:t xml:space="preserve">Zakres robót ogólnobudowlanych i instalacyjnych będzie realizowany na podstawie ostatecznej decyzji Prezydenta Miasta Częstochowy o pozwoleniu na budowę nr 1558 z dnia 6 grudnia 2019 r. oraz ostatecznej decyzji Prezydenta Miasta Częstochowy na lokalizację zjazdu publicznego nr 46/WZP/19 z dnia 11.03.2019 r. i jest opisany w szczegółowym opisie przedmiotu zamówienia oraz dokumentacji projektowej złożonej z: </w:t>
      </w:r>
    </w:p>
    <w:p w:rsidR="00460A18" w:rsidRPr="00460A18" w:rsidRDefault="00460A18" w:rsidP="00460A18">
      <w:pPr>
        <w:suppressAutoHyphens w:val="0"/>
        <w:rPr>
          <w:color w:val="000000"/>
          <w:sz w:val="22"/>
          <w:szCs w:val="22"/>
          <w:lang w:eastAsia="pl-PL"/>
        </w:rPr>
      </w:pPr>
      <w:r w:rsidRPr="00460A18">
        <w:rPr>
          <w:color w:val="000000"/>
          <w:sz w:val="22"/>
          <w:szCs w:val="22"/>
          <w:lang w:eastAsia="pl-PL"/>
        </w:rPr>
        <w:t xml:space="preserve">1) zatwierdzonego projektu budowlanego (TOM I, TOM, II, TOM, III, TOM, IV, TOM V), </w:t>
      </w:r>
    </w:p>
    <w:p w:rsidR="00460A18" w:rsidRPr="00460A18" w:rsidRDefault="00460A18" w:rsidP="00460A18">
      <w:pPr>
        <w:suppressAutoHyphens w:val="0"/>
        <w:rPr>
          <w:color w:val="000000"/>
          <w:sz w:val="22"/>
          <w:szCs w:val="22"/>
          <w:lang w:eastAsia="pl-PL"/>
        </w:rPr>
      </w:pPr>
      <w:r w:rsidRPr="00460A18">
        <w:rPr>
          <w:color w:val="000000"/>
          <w:sz w:val="22"/>
          <w:szCs w:val="22"/>
          <w:lang w:eastAsia="pl-PL"/>
        </w:rPr>
        <w:t xml:space="preserve">2) projektów wykonawczych (TOM I, TOM, II, TOM, III, TOM, IV, TOM V), </w:t>
      </w:r>
    </w:p>
    <w:p w:rsidR="00460A18" w:rsidRPr="00460A18" w:rsidRDefault="00460A18" w:rsidP="00460A18">
      <w:pPr>
        <w:suppressAutoHyphens w:val="0"/>
        <w:rPr>
          <w:color w:val="000000"/>
          <w:sz w:val="22"/>
          <w:szCs w:val="22"/>
          <w:lang w:eastAsia="pl-PL"/>
        </w:rPr>
      </w:pPr>
      <w:r w:rsidRPr="00460A18">
        <w:rPr>
          <w:color w:val="000000"/>
          <w:sz w:val="22"/>
          <w:szCs w:val="22"/>
          <w:lang w:eastAsia="pl-PL"/>
        </w:rPr>
        <w:t xml:space="preserve">3) specyfikacji technicznej wykonania i odbioru robót budowlanych , </w:t>
      </w:r>
    </w:p>
    <w:p w:rsidR="00BD4756" w:rsidRDefault="00357531" w:rsidP="00460A18">
      <w:pPr>
        <w:suppressAutoHyphens w:val="0"/>
        <w:rPr>
          <w:color w:val="000000"/>
          <w:sz w:val="22"/>
          <w:szCs w:val="22"/>
          <w:lang w:eastAsia="pl-PL"/>
        </w:rPr>
      </w:pPr>
      <w:r>
        <w:rPr>
          <w:color w:val="000000"/>
          <w:sz w:val="22"/>
          <w:szCs w:val="22"/>
          <w:lang w:eastAsia="pl-PL"/>
        </w:rPr>
        <w:t>4) przedmiarów</w:t>
      </w:r>
      <w:r w:rsidR="00460A18" w:rsidRPr="00460A18">
        <w:rPr>
          <w:color w:val="000000"/>
          <w:sz w:val="22"/>
          <w:szCs w:val="22"/>
          <w:lang w:eastAsia="pl-PL"/>
        </w:rPr>
        <w:t xml:space="preserve"> robót (przedmiar</w:t>
      </w:r>
      <w:r>
        <w:rPr>
          <w:color w:val="000000"/>
          <w:sz w:val="22"/>
          <w:szCs w:val="22"/>
          <w:lang w:eastAsia="pl-PL"/>
        </w:rPr>
        <w:t>y</w:t>
      </w:r>
      <w:r w:rsidR="00460A18" w:rsidRPr="00460A18">
        <w:rPr>
          <w:color w:val="000000"/>
          <w:sz w:val="22"/>
          <w:szCs w:val="22"/>
          <w:lang w:eastAsia="pl-PL"/>
        </w:rPr>
        <w:t xml:space="preserve"> robót ma</w:t>
      </w:r>
      <w:r>
        <w:rPr>
          <w:color w:val="000000"/>
          <w:sz w:val="22"/>
          <w:szCs w:val="22"/>
          <w:lang w:eastAsia="pl-PL"/>
        </w:rPr>
        <w:t>ją</w:t>
      </w:r>
      <w:r w:rsidR="00460A18" w:rsidRPr="00460A18">
        <w:rPr>
          <w:color w:val="000000"/>
          <w:sz w:val="22"/>
          <w:szCs w:val="22"/>
          <w:lang w:eastAsia="pl-PL"/>
        </w:rPr>
        <w:t xml:space="preserve"> charakter poglądowy). </w:t>
      </w:r>
    </w:p>
    <w:p w:rsidR="00BD4756" w:rsidRDefault="00BD4756" w:rsidP="00460A18">
      <w:pPr>
        <w:suppressAutoHyphens w:val="0"/>
        <w:rPr>
          <w:color w:val="000000"/>
          <w:sz w:val="22"/>
          <w:szCs w:val="22"/>
          <w:lang w:eastAsia="pl-PL"/>
        </w:rPr>
      </w:pPr>
    </w:p>
    <w:p w:rsidR="00BD4756" w:rsidRDefault="00BB6B6D" w:rsidP="00BB6B6D">
      <w:pPr>
        <w:suppressAutoHyphens w:val="0"/>
        <w:ind w:left="360"/>
        <w:jc w:val="both"/>
        <w:rPr>
          <w:color w:val="000000"/>
          <w:sz w:val="22"/>
          <w:szCs w:val="22"/>
          <w:lang w:eastAsia="pl-PL"/>
        </w:rPr>
      </w:pPr>
      <w:r>
        <w:rPr>
          <w:color w:val="000000"/>
          <w:sz w:val="22"/>
          <w:szCs w:val="22"/>
          <w:lang w:eastAsia="pl-PL"/>
        </w:rPr>
        <w:t xml:space="preserve">5. </w:t>
      </w:r>
      <w:r w:rsidR="00BD4756" w:rsidRPr="00BB6B6D">
        <w:rPr>
          <w:color w:val="000000"/>
          <w:sz w:val="22"/>
          <w:szCs w:val="22"/>
          <w:lang w:eastAsia="pl-PL"/>
        </w:rPr>
        <w:t xml:space="preserve">Wymogi, jakie powinna spełniać tablica informacyjna o dofinansowaniu projektu ze środków </w:t>
      </w:r>
      <w:proofErr w:type="spellStart"/>
      <w:r w:rsidR="00BD4756" w:rsidRPr="00BB6B6D">
        <w:rPr>
          <w:color w:val="000000"/>
          <w:sz w:val="22"/>
          <w:szCs w:val="22"/>
          <w:lang w:eastAsia="pl-PL"/>
        </w:rPr>
        <w:t>WFOŚiGW</w:t>
      </w:r>
      <w:proofErr w:type="spellEnd"/>
      <w:r w:rsidR="00BD4756" w:rsidRPr="00BB6B6D">
        <w:rPr>
          <w:color w:val="000000"/>
          <w:sz w:val="22"/>
          <w:szCs w:val="22"/>
          <w:lang w:eastAsia="pl-PL"/>
        </w:rPr>
        <w:t xml:space="preserve"> znajdują się w Zasadach oznakowania przedsięwzięć dofinansowywanych ze środków Wojewódzkiego Funduszu Ochrony Środowiska i Gospodarki Wodnej w Katowicach, które stanowią załącznik nr 3 do projektu umowy. </w:t>
      </w:r>
    </w:p>
    <w:p w:rsidR="00BB6B6D" w:rsidRPr="00BB6B6D" w:rsidRDefault="00BB6B6D" w:rsidP="00BB6B6D">
      <w:pPr>
        <w:suppressAutoHyphens w:val="0"/>
        <w:ind w:left="360"/>
        <w:jc w:val="both"/>
        <w:rPr>
          <w:color w:val="000000"/>
          <w:sz w:val="22"/>
          <w:szCs w:val="22"/>
          <w:lang w:eastAsia="pl-PL"/>
        </w:rPr>
      </w:pPr>
    </w:p>
    <w:p w:rsidR="00BD4756" w:rsidRDefault="00BD4756" w:rsidP="00AF32CF">
      <w:pPr>
        <w:pStyle w:val="Akapitzlist"/>
        <w:numPr>
          <w:ilvl w:val="0"/>
          <w:numId w:val="14"/>
        </w:numPr>
        <w:suppressAutoHyphens w:val="0"/>
        <w:jc w:val="both"/>
        <w:rPr>
          <w:color w:val="000000"/>
          <w:sz w:val="22"/>
          <w:szCs w:val="22"/>
          <w:lang w:eastAsia="pl-PL"/>
        </w:rPr>
      </w:pPr>
      <w:r w:rsidRPr="00E82424">
        <w:rPr>
          <w:color w:val="000000"/>
          <w:sz w:val="22"/>
          <w:szCs w:val="22"/>
          <w:lang w:eastAsia="pl-PL"/>
        </w:rPr>
        <w:t xml:space="preserve">W celu zapoznania się z Przedmiotem zamówienia Wykonawca zobowiązany jest do szczegółowego zapoznania się z dokumentacją projektową. </w:t>
      </w:r>
    </w:p>
    <w:p w:rsidR="00BD4756" w:rsidRPr="00E82424" w:rsidRDefault="00BD4756" w:rsidP="00AF32CF">
      <w:pPr>
        <w:pStyle w:val="Akapitzlist"/>
        <w:numPr>
          <w:ilvl w:val="0"/>
          <w:numId w:val="14"/>
        </w:numPr>
        <w:suppressAutoHyphens w:val="0"/>
        <w:jc w:val="both"/>
        <w:rPr>
          <w:color w:val="000000"/>
          <w:sz w:val="22"/>
          <w:szCs w:val="22"/>
          <w:lang w:eastAsia="pl-PL"/>
        </w:rPr>
      </w:pPr>
      <w:r w:rsidRPr="00E82424">
        <w:rPr>
          <w:color w:val="000000"/>
          <w:sz w:val="22"/>
          <w:szCs w:val="22"/>
          <w:lang w:eastAsia="pl-PL"/>
        </w:rPr>
        <w:t>Dokumentacja proje</w:t>
      </w:r>
      <w:r w:rsidR="00E82424">
        <w:rPr>
          <w:color w:val="000000"/>
          <w:sz w:val="22"/>
          <w:szCs w:val="22"/>
          <w:lang w:eastAsia="pl-PL"/>
        </w:rPr>
        <w:t>ktowa stanowi</w:t>
      </w:r>
      <w:r w:rsidRPr="00E82424">
        <w:rPr>
          <w:color w:val="000000"/>
          <w:sz w:val="22"/>
          <w:szCs w:val="22"/>
          <w:lang w:eastAsia="pl-PL"/>
        </w:rPr>
        <w:t xml:space="preserve"> załącznik </w:t>
      </w:r>
      <w:r w:rsidR="00BB6B6D">
        <w:rPr>
          <w:color w:val="000000"/>
          <w:sz w:val="22"/>
          <w:szCs w:val="22"/>
          <w:lang w:eastAsia="pl-PL"/>
        </w:rPr>
        <w:t>nr 8</w:t>
      </w:r>
      <w:r w:rsidR="00E82424">
        <w:rPr>
          <w:color w:val="000000"/>
          <w:sz w:val="22"/>
          <w:szCs w:val="22"/>
          <w:lang w:eastAsia="pl-PL"/>
        </w:rPr>
        <w:t xml:space="preserve"> </w:t>
      </w:r>
      <w:r w:rsidRPr="00E82424">
        <w:rPr>
          <w:color w:val="000000"/>
          <w:sz w:val="22"/>
          <w:szCs w:val="22"/>
          <w:lang w:eastAsia="pl-PL"/>
        </w:rPr>
        <w:t>do SIWZ</w:t>
      </w:r>
      <w:r w:rsidR="00E82424">
        <w:rPr>
          <w:color w:val="000000"/>
          <w:sz w:val="22"/>
          <w:szCs w:val="22"/>
          <w:lang w:eastAsia="pl-PL"/>
        </w:rPr>
        <w:t>.</w:t>
      </w:r>
      <w:r w:rsidRPr="00E82424">
        <w:rPr>
          <w:color w:val="000000"/>
          <w:sz w:val="22"/>
          <w:szCs w:val="22"/>
          <w:lang w:eastAsia="pl-PL"/>
        </w:rPr>
        <w:t xml:space="preserve"> Jakakolwiek niezgodność SIWZ ze </w:t>
      </w:r>
      <w:r w:rsidR="008C3DE4">
        <w:rPr>
          <w:color w:val="000000"/>
          <w:sz w:val="22"/>
          <w:szCs w:val="22"/>
          <w:lang w:eastAsia="pl-PL"/>
        </w:rPr>
        <w:t xml:space="preserve">                     </w:t>
      </w:r>
      <w:r w:rsidRPr="00E82424">
        <w:rPr>
          <w:color w:val="000000"/>
          <w:sz w:val="22"/>
          <w:szCs w:val="22"/>
          <w:lang w:eastAsia="pl-PL"/>
        </w:rPr>
        <w:t xml:space="preserve">stanem rzeczywistym nie zwalnia Wykonawcy od należytego wykonania umowy. </w:t>
      </w:r>
    </w:p>
    <w:p w:rsidR="00BD4756" w:rsidRPr="00E82424" w:rsidRDefault="00BD4756" w:rsidP="00E82424">
      <w:pPr>
        <w:suppressAutoHyphens w:val="0"/>
        <w:ind w:left="360"/>
        <w:jc w:val="both"/>
        <w:rPr>
          <w:color w:val="000000"/>
          <w:sz w:val="22"/>
          <w:szCs w:val="22"/>
          <w:lang w:eastAsia="pl-PL"/>
        </w:rPr>
      </w:pPr>
    </w:p>
    <w:p w:rsidR="00E82424" w:rsidRDefault="00E82424" w:rsidP="00925860">
      <w:pPr>
        <w:suppressAutoHyphens w:val="0"/>
        <w:jc w:val="both"/>
        <w:rPr>
          <w:b/>
          <w:color w:val="000000"/>
          <w:sz w:val="22"/>
          <w:szCs w:val="22"/>
          <w:u w:val="single"/>
          <w:lang w:eastAsia="pl-PL"/>
        </w:rPr>
      </w:pPr>
      <w:r w:rsidRPr="00E82424">
        <w:rPr>
          <w:b/>
          <w:color w:val="000000"/>
          <w:sz w:val="22"/>
          <w:szCs w:val="22"/>
          <w:u w:val="single"/>
          <w:lang w:eastAsia="pl-PL"/>
        </w:rPr>
        <w:t xml:space="preserve">Ogólne warunki realizacji robót. </w:t>
      </w:r>
    </w:p>
    <w:p w:rsidR="00925860" w:rsidRDefault="00925860" w:rsidP="00925860">
      <w:pPr>
        <w:suppressAutoHyphens w:val="0"/>
        <w:jc w:val="both"/>
        <w:rPr>
          <w:b/>
          <w:color w:val="000000"/>
          <w:sz w:val="22"/>
          <w:szCs w:val="22"/>
          <w:u w:val="single"/>
          <w:lang w:eastAsia="pl-PL"/>
        </w:rPr>
      </w:pPr>
    </w:p>
    <w:p w:rsidR="00E82424"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 xml:space="preserve">Zamawiający przekaże Wykonawcy teren budowy oraz jeden egzemplarz dokumentacji projektowej obejmującej zakres zamówienia. </w:t>
      </w:r>
    </w:p>
    <w:p w:rsidR="00E82424"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 xml:space="preserve">Budynek nie będzie użytkowany w trakcie realizacji robót budowlanych. </w:t>
      </w:r>
    </w:p>
    <w:p w:rsidR="00E82424"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 xml:space="preserve">Roboty budowlane należy prowadzić od poniedziałku do piątku w godz. od 7.30 do 15.30, natomiast </w:t>
      </w:r>
      <w:r w:rsidR="00925860">
        <w:rPr>
          <w:color w:val="000000"/>
          <w:sz w:val="22"/>
          <w:szCs w:val="22"/>
          <w:lang w:eastAsia="pl-PL"/>
        </w:rPr>
        <w:t xml:space="preserve">              </w:t>
      </w:r>
      <w:r w:rsidRPr="00925860">
        <w:rPr>
          <w:color w:val="000000"/>
          <w:sz w:val="22"/>
          <w:szCs w:val="22"/>
          <w:lang w:eastAsia="pl-PL"/>
        </w:rPr>
        <w:t xml:space="preserve">z uwagi na charakter prowadzonych prac, Zamawiający dopuszcza możliwość realizacji prac w innych godzinach oraz w dni wolne od pracy po wcześniejszym uzgodnieniu z Zamawiającym i na zasadach przez niego określonych. </w:t>
      </w:r>
    </w:p>
    <w:p w:rsidR="00E82424"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 xml:space="preserve">W przypadku braku określenia w dokumentacji projektowej – kolorystyki powłok, okładzin i innych elementów wykończeniowych, Wykonawca powinien zwrócić się do Zamawiającego celem dokonania uzgodnień (na etapie realizacji robót). </w:t>
      </w:r>
    </w:p>
    <w:p w:rsidR="00925860"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 xml:space="preserve">Zamawiający wskaże punkty </w:t>
      </w:r>
      <w:r w:rsidR="00083E1A">
        <w:rPr>
          <w:color w:val="000000"/>
          <w:sz w:val="22"/>
          <w:szCs w:val="22"/>
          <w:lang w:eastAsia="pl-PL"/>
        </w:rPr>
        <w:t xml:space="preserve">poboru </w:t>
      </w:r>
      <w:r w:rsidRPr="00925860">
        <w:rPr>
          <w:color w:val="000000"/>
          <w:sz w:val="22"/>
          <w:szCs w:val="22"/>
          <w:lang w:eastAsia="pl-PL"/>
        </w:rPr>
        <w:t xml:space="preserve">energii elektrycznej. Wykonawca na własny koszt zamontuje podliczniki energii elektrycznej w miejscach wskazanych przez Zamawiającego. Warunki odpłatności za media </w:t>
      </w:r>
    </w:p>
    <w:p w:rsidR="00E82424" w:rsidRDefault="00E82424" w:rsidP="00925860">
      <w:pPr>
        <w:pStyle w:val="Akapitzlist"/>
        <w:suppressAutoHyphens w:val="0"/>
        <w:jc w:val="both"/>
        <w:rPr>
          <w:color w:val="000000"/>
          <w:sz w:val="22"/>
          <w:szCs w:val="22"/>
          <w:lang w:eastAsia="pl-PL"/>
        </w:rPr>
      </w:pPr>
      <w:r w:rsidRPr="00925860">
        <w:rPr>
          <w:color w:val="000000"/>
          <w:sz w:val="22"/>
          <w:szCs w:val="22"/>
          <w:lang w:eastAsia="pl-PL"/>
        </w:rPr>
        <w:t xml:space="preserve">zostały opisane w Projekcie umowy. </w:t>
      </w:r>
    </w:p>
    <w:p w:rsidR="00E82424" w:rsidRPr="00925860"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 xml:space="preserve">Wykonawca w ramach wynagrodzenia jest zobowiązany do zapewnienia pracownikom warunków </w:t>
      </w:r>
      <w:r w:rsidR="00925860">
        <w:rPr>
          <w:color w:val="000000"/>
          <w:sz w:val="22"/>
          <w:szCs w:val="22"/>
          <w:lang w:eastAsia="pl-PL"/>
        </w:rPr>
        <w:t xml:space="preserve">               </w:t>
      </w:r>
      <w:r w:rsidRPr="00925860">
        <w:rPr>
          <w:color w:val="000000"/>
          <w:sz w:val="22"/>
          <w:szCs w:val="22"/>
          <w:lang w:eastAsia="pl-PL"/>
        </w:rPr>
        <w:t xml:space="preserve">socjalnych oraz </w:t>
      </w:r>
      <w:proofErr w:type="spellStart"/>
      <w:r w:rsidRPr="00925860">
        <w:rPr>
          <w:color w:val="000000"/>
          <w:sz w:val="22"/>
          <w:szCs w:val="22"/>
          <w:lang w:eastAsia="pl-PL"/>
        </w:rPr>
        <w:t>higieniczno</w:t>
      </w:r>
      <w:proofErr w:type="spellEnd"/>
      <w:r w:rsidRPr="00925860">
        <w:rPr>
          <w:color w:val="000000"/>
          <w:sz w:val="22"/>
          <w:szCs w:val="22"/>
          <w:lang w:eastAsia="pl-PL"/>
        </w:rPr>
        <w:t xml:space="preserve"> – sanitarnych. Zamawiający nie dysponuje pomieszczeniami, które </w:t>
      </w:r>
      <w:r w:rsidR="00925860">
        <w:rPr>
          <w:color w:val="000000"/>
          <w:sz w:val="22"/>
          <w:szCs w:val="22"/>
          <w:lang w:eastAsia="pl-PL"/>
        </w:rPr>
        <w:t xml:space="preserve">           </w:t>
      </w:r>
      <w:r w:rsidRPr="00925860">
        <w:rPr>
          <w:color w:val="000000"/>
          <w:sz w:val="22"/>
          <w:szCs w:val="22"/>
          <w:lang w:eastAsia="pl-PL"/>
        </w:rPr>
        <w:t xml:space="preserve">mogłyby zostać przeznaczone na ten cel. </w:t>
      </w:r>
    </w:p>
    <w:p w:rsidR="00E82424"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Wykon</w:t>
      </w:r>
      <w:r w:rsidR="00083E1A">
        <w:rPr>
          <w:color w:val="000000"/>
          <w:sz w:val="22"/>
          <w:szCs w:val="22"/>
          <w:lang w:eastAsia="pl-PL"/>
        </w:rPr>
        <w:t>awca w ramach wynagrodzenia za P</w:t>
      </w:r>
      <w:r w:rsidRPr="00925860">
        <w:rPr>
          <w:color w:val="000000"/>
          <w:sz w:val="22"/>
          <w:szCs w:val="22"/>
          <w:lang w:eastAsia="pl-PL"/>
        </w:rPr>
        <w:t xml:space="preserve">rzedmiot zamówienia jest zobowiązany do uzyskania decyzji o pozwoleniu na użytkowanie. </w:t>
      </w:r>
    </w:p>
    <w:p w:rsidR="00E82424"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Wykonawca może powierzyć wykonanie części zamówienia Podwykonawcom, przy czym wymaga się od Wykonawcy realizacji robót budowlanych zaso</w:t>
      </w:r>
      <w:r w:rsidR="00083E1A">
        <w:rPr>
          <w:color w:val="000000"/>
          <w:sz w:val="22"/>
          <w:szCs w:val="22"/>
          <w:lang w:eastAsia="pl-PL"/>
        </w:rPr>
        <w:t>bami własnymi (tj. bez udziału P</w:t>
      </w:r>
      <w:r w:rsidRPr="00925860">
        <w:rPr>
          <w:color w:val="000000"/>
          <w:sz w:val="22"/>
          <w:szCs w:val="22"/>
          <w:lang w:eastAsia="pl-PL"/>
        </w:rPr>
        <w:t xml:space="preserve">odwykonawców) na wartość min. 50% wartości złożonej oferty. </w:t>
      </w:r>
    </w:p>
    <w:p w:rsidR="00E82424" w:rsidRDefault="00E82424" w:rsidP="00AF32CF">
      <w:pPr>
        <w:pStyle w:val="Akapitzlist"/>
        <w:numPr>
          <w:ilvl w:val="0"/>
          <w:numId w:val="15"/>
        </w:numPr>
        <w:suppressAutoHyphens w:val="0"/>
        <w:jc w:val="both"/>
        <w:rPr>
          <w:color w:val="000000"/>
          <w:sz w:val="22"/>
          <w:szCs w:val="22"/>
          <w:lang w:eastAsia="pl-PL"/>
        </w:rPr>
      </w:pPr>
      <w:r w:rsidRPr="00925860">
        <w:rPr>
          <w:color w:val="000000"/>
          <w:sz w:val="22"/>
          <w:szCs w:val="22"/>
          <w:lang w:eastAsia="pl-PL"/>
        </w:rPr>
        <w:t xml:space="preserve">Każdy pracownik Wykonawcy/Podwykonawcy powinien poruszać się po placu budowy z widocznym identyfikatorem firmy na odzieży roboczej. W przypadku stwierdzenia przez inspektora nadzoru </w:t>
      </w:r>
      <w:r w:rsidR="008C3DE4">
        <w:rPr>
          <w:color w:val="000000"/>
          <w:sz w:val="22"/>
          <w:szCs w:val="22"/>
          <w:lang w:eastAsia="pl-PL"/>
        </w:rPr>
        <w:t xml:space="preserve">                         </w:t>
      </w:r>
      <w:r w:rsidRPr="00925860">
        <w:rPr>
          <w:color w:val="000000"/>
          <w:sz w:val="22"/>
          <w:szCs w:val="22"/>
          <w:lang w:eastAsia="pl-PL"/>
        </w:rPr>
        <w:t xml:space="preserve">Zamawiającego, że w/w warunek nie jest realizowany, może on wystąpić do kierownika budowy o </w:t>
      </w:r>
      <w:r w:rsidR="005B2F3C">
        <w:rPr>
          <w:color w:val="000000"/>
          <w:sz w:val="22"/>
          <w:szCs w:val="22"/>
          <w:lang w:eastAsia="pl-PL"/>
        </w:rPr>
        <w:t xml:space="preserve">                  </w:t>
      </w:r>
      <w:r w:rsidRPr="00925860">
        <w:rPr>
          <w:color w:val="000000"/>
          <w:sz w:val="22"/>
          <w:szCs w:val="22"/>
          <w:lang w:eastAsia="pl-PL"/>
        </w:rPr>
        <w:t xml:space="preserve">odsunięcie pracowników bez identyfikatorów z budowy, a w razie braku rezultatu, Zamawiający nakłada na Wykonawcę kary pieniężne, w wysokości określonej w Projekcie umowy. </w:t>
      </w:r>
    </w:p>
    <w:p w:rsidR="00925860" w:rsidRPr="00925860" w:rsidRDefault="00925860" w:rsidP="00925860">
      <w:pPr>
        <w:pStyle w:val="Akapitzlist"/>
        <w:suppressAutoHyphens w:val="0"/>
        <w:jc w:val="both"/>
        <w:rPr>
          <w:color w:val="000000"/>
          <w:sz w:val="22"/>
          <w:szCs w:val="22"/>
          <w:lang w:eastAsia="pl-PL"/>
        </w:rPr>
      </w:pPr>
    </w:p>
    <w:p w:rsidR="00E82424" w:rsidRDefault="00E82424" w:rsidP="00925860">
      <w:pPr>
        <w:suppressAutoHyphens w:val="0"/>
        <w:jc w:val="both"/>
        <w:rPr>
          <w:color w:val="000000"/>
          <w:sz w:val="22"/>
          <w:szCs w:val="22"/>
          <w:lang w:eastAsia="pl-PL"/>
        </w:rPr>
      </w:pPr>
      <w:r w:rsidRPr="00E82424">
        <w:rPr>
          <w:b/>
          <w:color w:val="000000"/>
          <w:sz w:val="22"/>
          <w:szCs w:val="22"/>
          <w:u w:val="single"/>
          <w:lang w:eastAsia="pl-PL"/>
        </w:rPr>
        <w:t xml:space="preserve">Jakość wykonanych robót i stosowanych materiałów. </w:t>
      </w:r>
    </w:p>
    <w:p w:rsidR="00925860" w:rsidRDefault="00925860" w:rsidP="00925860">
      <w:pPr>
        <w:suppressAutoHyphens w:val="0"/>
        <w:jc w:val="both"/>
        <w:rPr>
          <w:color w:val="000000"/>
          <w:sz w:val="22"/>
          <w:szCs w:val="22"/>
          <w:lang w:eastAsia="pl-PL"/>
        </w:rPr>
      </w:pPr>
    </w:p>
    <w:p w:rsidR="00E82424" w:rsidRDefault="00E82424" w:rsidP="00AF32CF">
      <w:pPr>
        <w:pStyle w:val="Akapitzlist"/>
        <w:numPr>
          <w:ilvl w:val="0"/>
          <w:numId w:val="16"/>
        </w:numPr>
        <w:suppressAutoHyphens w:val="0"/>
        <w:jc w:val="both"/>
        <w:rPr>
          <w:color w:val="000000"/>
          <w:sz w:val="22"/>
          <w:szCs w:val="22"/>
          <w:lang w:eastAsia="pl-PL"/>
        </w:rPr>
      </w:pPr>
      <w:r w:rsidRPr="00925860">
        <w:rPr>
          <w:color w:val="000000"/>
          <w:sz w:val="22"/>
          <w:szCs w:val="22"/>
          <w:lang w:eastAsia="pl-PL"/>
        </w:rPr>
        <w:t xml:space="preserve">Wykonawca wykona Przedmiot zamówienia z materiałów własnych. </w:t>
      </w:r>
    </w:p>
    <w:p w:rsidR="00E82424" w:rsidRDefault="00E82424" w:rsidP="00AF32CF">
      <w:pPr>
        <w:pStyle w:val="Akapitzlist"/>
        <w:numPr>
          <w:ilvl w:val="0"/>
          <w:numId w:val="16"/>
        </w:numPr>
        <w:suppressAutoHyphens w:val="0"/>
        <w:jc w:val="both"/>
        <w:rPr>
          <w:color w:val="000000"/>
          <w:sz w:val="22"/>
          <w:szCs w:val="22"/>
          <w:lang w:eastAsia="pl-PL"/>
        </w:rPr>
      </w:pPr>
      <w:r w:rsidRPr="00925860">
        <w:rPr>
          <w:color w:val="000000"/>
          <w:sz w:val="22"/>
          <w:szCs w:val="22"/>
          <w:lang w:eastAsia="pl-PL"/>
        </w:rPr>
        <w:t xml:space="preserve">Wykonawca jest odpowiedzialny za pełną kontrolę robót jakość ich wykonania oraz jakość materiałów. Wykonawca zapewni odpowiedni system kontroli. </w:t>
      </w:r>
    </w:p>
    <w:p w:rsidR="00E82424" w:rsidRDefault="00E82424" w:rsidP="00AF32CF">
      <w:pPr>
        <w:pStyle w:val="Akapitzlist"/>
        <w:numPr>
          <w:ilvl w:val="0"/>
          <w:numId w:val="16"/>
        </w:numPr>
        <w:suppressAutoHyphens w:val="0"/>
        <w:jc w:val="both"/>
        <w:rPr>
          <w:color w:val="000000"/>
          <w:sz w:val="22"/>
          <w:szCs w:val="22"/>
          <w:lang w:eastAsia="pl-PL"/>
        </w:rPr>
      </w:pPr>
      <w:r w:rsidRPr="00925860">
        <w:rPr>
          <w:color w:val="000000"/>
          <w:sz w:val="22"/>
          <w:szCs w:val="22"/>
          <w:lang w:eastAsia="pl-PL"/>
        </w:rPr>
        <w:t xml:space="preserve">Zamawiający (inspektor nadzoru inwestorskiego) dopuści do użycia tylko te materiały, które spełniają określone w dokumentacji projektowej parametry techniczne, posiadają deklarację zgodności lub </w:t>
      </w:r>
      <w:r w:rsidR="00925860">
        <w:rPr>
          <w:color w:val="000000"/>
          <w:sz w:val="22"/>
          <w:szCs w:val="22"/>
          <w:lang w:eastAsia="pl-PL"/>
        </w:rPr>
        <w:t xml:space="preserve">                      </w:t>
      </w:r>
      <w:r w:rsidRPr="00925860">
        <w:rPr>
          <w:color w:val="000000"/>
          <w:sz w:val="22"/>
          <w:szCs w:val="22"/>
          <w:lang w:eastAsia="pl-PL"/>
        </w:rPr>
        <w:t xml:space="preserve">certyfikat na znak bezpieczeństwa, wykazujący, że zastosowane materiały zostały dopuszczone do </w:t>
      </w:r>
      <w:r w:rsidR="00925860">
        <w:rPr>
          <w:color w:val="000000"/>
          <w:sz w:val="22"/>
          <w:szCs w:val="22"/>
          <w:lang w:eastAsia="pl-PL"/>
        </w:rPr>
        <w:t xml:space="preserve">                 </w:t>
      </w:r>
      <w:r w:rsidRPr="00925860">
        <w:rPr>
          <w:color w:val="000000"/>
          <w:sz w:val="22"/>
          <w:szCs w:val="22"/>
          <w:lang w:eastAsia="pl-PL"/>
        </w:rPr>
        <w:t xml:space="preserve">stosowania w budownictwie. </w:t>
      </w:r>
    </w:p>
    <w:p w:rsidR="00E82424" w:rsidRDefault="00E82424" w:rsidP="00AF32CF">
      <w:pPr>
        <w:pStyle w:val="Akapitzlist"/>
        <w:numPr>
          <w:ilvl w:val="0"/>
          <w:numId w:val="16"/>
        </w:numPr>
        <w:suppressAutoHyphens w:val="0"/>
        <w:jc w:val="both"/>
        <w:rPr>
          <w:color w:val="000000"/>
          <w:sz w:val="22"/>
          <w:szCs w:val="22"/>
          <w:lang w:eastAsia="pl-PL"/>
        </w:rPr>
      </w:pPr>
      <w:r w:rsidRPr="00925860">
        <w:rPr>
          <w:color w:val="000000"/>
          <w:sz w:val="22"/>
          <w:szCs w:val="22"/>
          <w:lang w:eastAsia="pl-PL"/>
        </w:rPr>
        <w:t xml:space="preserve">W przypadku materiałów, dla których ww. dokumenty są wymagane, każda partia dostarczona na teren budowy i przeznaczona do wbudowania winna posiadać dokumenty, określające w sposób jednoznaczny ich cechy i parametry techniczne. Wykonawca jest zobowiązany przedłożyć niniejsze dokumenty na każde wezwanie inspektora nadzoru inwestorskiego. </w:t>
      </w:r>
    </w:p>
    <w:p w:rsidR="00E82424" w:rsidRDefault="00E82424" w:rsidP="00AF32CF">
      <w:pPr>
        <w:pStyle w:val="Akapitzlist"/>
        <w:numPr>
          <w:ilvl w:val="0"/>
          <w:numId w:val="16"/>
        </w:numPr>
        <w:suppressAutoHyphens w:val="0"/>
        <w:jc w:val="both"/>
        <w:rPr>
          <w:color w:val="000000"/>
          <w:sz w:val="22"/>
          <w:szCs w:val="22"/>
          <w:lang w:eastAsia="pl-PL"/>
        </w:rPr>
      </w:pPr>
      <w:r w:rsidRPr="00925860">
        <w:rPr>
          <w:color w:val="000000"/>
          <w:sz w:val="22"/>
          <w:szCs w:val="22"/>
          <w:lang w:eastAsia="pl-PL"/>
        </w:rPr>
        <w:t xml:space="preserve">Materiały nieodpowiadające powyższym wymaganiom zostaną na polecenie Zamawiającego </w:t>
      </w:r>
      <w:r w:rsidR="00925860">
        <w:rPr>
          <w:color w:val="000000"/>
          <w:sz w:val="22"/>
          <w:szCs w:val="22"/>
          <w:lang w:eastAsia="pl-PL"/>
        </w:rPr>
        <w:t xml:space="preserve">                   </w:t>
      </w:r>
      <w:r w:rsidRPr="00925860">
        <w:rPr>
          <w:color w:val="000000"/>
          <w:sz w:val="22"/>
          <w:szCs w:val="22"/>
          <w:lang w:eastAsia="pl-PL"/>
        </w:rPr>
        <w:t xml:space="preserve">(inspektora nadzoru inwestorskiego) wywiezione przez Wykonawcę z terenu budowy na jego koszt. </w:t>
      </w:r>
    </w:p>
    <w:p w:rsidR="00E82424" w:rsidRDefault="00E82424" w:rsidP="00AF32CF">
      <w:pPr>
        <w:pStyle w:val="Akapitzlist"/>
        <w:numPr>
          <w:ilvl w:val="0"/>
          <w:numId w:val="16"/>
        </w:numPr>
        <w:suppressAutoHyphens w:val="0"/>
        <w:jc w:val="both"/>
        <w:rPr>
          <w:color w:val="000000"/>
          <w:sz w:val="22"/>
          <w:szCs w:val="22"/>
          <w:lang w:eastAsia="pl-PL"/>
        </w:rPr>
      </w:pPr>
      <w:r w:rsidRPr="00925860">
        <w:rPr>
          <w:color w:val="000000"/>
          <w:sz w:val="22"/>
          <w:szCs w:val="22"/>
          <w:lang w:eastAsia="pl-PL"/>
        </w:rPr>
        <w:t xml:space="preserve">Usuwanie materiałów z rozbiórki i nieczystości stałych oraz koszty z tym związane należy do </w:t>
      </w:r>
      <w:r w:rsidR="00925860">
        <w:rPr>
          <w:color w:val="000000"/>
          <w:sz w:val="22"/>
          <w:szCs w:val="22"/>
          <w:lang w:eastAsia="pl-PL"/>
        </w:rPr>
        <w:t xml:space="preserve">                             </w:t>
      </w:r>
      <w:r w:rsidRPr="00925860">
        <w:rPr>
          <w:color w:val="000000"/>
          <w:sz w:val="22"/>
          <w:szCs w:val="22"/>
          <w:lang w:eastAsia="pl-PL"/>
        </w:rPr>
        <w:t xml:space="preserve">obowiązków Wykonawcy. Zamawiający zastrzega sobie prawo do żądania dokumentów </w:t>
      </w:r>
      <w:r w:rsidR="00925860">
        <w:rPr>
          <w:color w:val="000000"/>
          <w:sz w:val="22"/>
          <w:szCs w:val="22"/>
          <w:lang w:eastAsia="pl-PL"/>
        </w:rPr>
        <w:t xml:space="preserve">                                    </w:t>
      </w:r>
      <w:r w:rsidRPr="00925860">
        <w:rPr>
          <w:color w:val="000000"/>
          <w:sz w:val="22"/>
          <w:szCs w:val="22"/>
          <w:lang w:eastAsia="pl-PL"/>
        </w:rPr>
        <w:t xml:space="preserve">potwierdzających przekazanie odpadów do utylizacji. </w:t>
      </w:r>
    </w:p>
    <w:p w:rsidR="00E82424" w:rsidRDefault="00E82424" w:rsidP="00AF32CF">
      <w:pPr>
        <w:pStyle w:val="Akapitzlist"/>
        <w:numPr>
          <w:ilvl w:val="0"/>
          <w:numId w:val="16"/>
        </w:numPr>
        <w:suppressAutoHyphens w:val="0"/>
        <w:jc w:val="both"/>
        <w:rPr>
          <w:color w:val="000000"/>
          <w:sz w:val="22"/>
          <w:szCs w:val="22"/>
          <w:lang w:eastAsia="pl-PL"/>
        </w:rPr>
      </w:pPr>
      <w:r w:rsidRPr="00925860">
        <w:rPr>
          <w:color w:val="000000"/>
          <w:sz w:val="22"/>
          <w:szCs w:val="22"/>
          <w:lang w:eastAsia="pl-PL"/>
        </w:rPr>
        <w:t xml:space="preserve">Pozostałe wymagania dotyczące jakości wykonanych robót i stosowanych materiałów określono </w:t>
      </w:r>
      <w:r w:rsidR="00925860">
        <w:rPr>
          <w:color w:val="000000"/>
          <w:sz w:val="22"/>
          <w:szCs w:val="22"/>
          <w:lang w:eastAsia="pl-PL"/>
        </w:rPr>
        <w:t xml:space="preserve">                      </w:t>
      </w:r>
      <w:r w:rsidRPr="00925860">
        <w:rPr>
          <w:color w:val="000000"/>
          <w:sz w:val="22"/>
          <w:szCs w:val="22"/>
          <w:lang w:eastAsia="pl-PL"/>
        </w:rPr>
        <w:t xml:space="preserve">w dokumentacji projektowej i Projekcie umowy. </w:t>
      </w:r>
    </w:p>
    <w:p w:rsidR="00925860" w:rsidRPr="00925860" w:rsidRDefault="00925860" w:rsidP="00925860">
      <w:pPr>
        <w:pStyle w:val="Akapitzlist"/>
        <w:suppressAutoHyphens w:val="0"/>
        <w:jc w:val="both"/>
        <w:rPr>
          <w:color w:val="000000"/>
          <w:sz w:val="22"/>
          <w:szCs w:val="22"/>
          <w:lang w:eastAsia="pl-PL"/>
        </w:rPr>
      </w:pPr>
    </w:p>
    <w:p w:rsidR="00E82424" w:rsidRDefault="00E82424" w:rsidP="00925860">
      <w:pPr>
        <w:suppressAutoHyphens w:val="0"/>
        <w:jc w:val="both"/>
        <w:rPr>
          <w:color w:val="000000"/>
          <w:sz w:val="22"/>
          <w:szCs w:val="22"/>
          <w:lang w:eastAsia="pl-PL"/>
        </w:rPr>
      </w:pPr>
      <w:r w:rsidRPr="00E82424">
        <w:rPr>
          <w:b/>
          <w:color w:val="000000"/>
          <w:sz w:val="22"/>
          <w:szCs w:val="22"/>
          <w:u w:val="single"/>
          <w:lang w:eastAsia="pl-PL"/>
        </w:rPr>
        <w:t xml:space="preserve">Dokumenty budowy </w:t>
      </w:r>
    </w:p>
    <w:p w:rsidR="00925860" w:rsidRDefault="00925860" w:rsidP="00925860">
      <w:pPr>
        <w:suppressAutoHyphens w:val="0"/>
        <w:jc w:val="both"/>
        <w:rPr>
          <w:color w:val="000000"/>
          <w:sz w:val="22"/>
          <w:szCs w:val="22"/>
          <w:lang w:eastAsia="pl-PL"/>
        </w:rPr>
      </w:pPr>
    </w:p>
    <w:p w:rsidR="00E82424" w:rsidRDefault="00E82424" w:rsidP="00AF32CF">
      <w:pPr>
        <w:pStyle w:val="Akapitzlist"/>
        <w:numPr>
          <w:ilvl w:val="0"/>
          <w:numId w:val="17"/>
        </w:numPr>
        <w:suppressAutoHyphens w:val="0"/>
        <w:jc w:val="both"/>
        <w:rPr>
          <w:color w:val="000000"/>
          <w:sz w:val="22"/>
          <w:szCs w:val="22"/>
          <w:lang w:eastAsia="pl-PL"/>
        </w:rPr>
      </w:pPr>
      <w:r w:rsidRPr="00925860">
        <w:rPr>
          <w:color w:val="000000"/>
          <w:sz w:val="22"/>
          <w:szCs w:val="22"/>
          <w:lang w:eastAsia="pl-PL"/>
        </w:rPr>
        <w:t>W trakcie realizacji robót zostanie zachowana forma pisemna kontaktu pomiędzy Zamawiającym</w:t>
      </w:r>
      <w:r w:rsidR="00925860">
        <w:rPr>
          <w:color w:val="000000"/>
          <w:sz w:val="22"/>
          <w:szCs w:val="22"/>
          <w:lang w:eastAsia="pl-PL"/>
        </w:rPr>
        <w:t xml:space="preserve">                      </w:t>
      </w:r>
      <w:r w:rsidRPr="00925860">
        <w:rPr>
          <w:color w:val="000000"/>
          <w:sz w:val="22"/>
          <w:szCs w:val="22"/>
          <w:lang w:eastAsia="pl-PL"/>
        </w:rPr>
        <w:t xml:space="preserve"> a Wykonawcą dotycząca w szczególności; </w:t>
      </w:r>
    </w:p>
    <w:p w:rsidR="00E82424" w:rsidRDefault="00E82424" w:rsidP="00AF32CF">
      <w:pPr>
        <w:pStyle w:val="Akapitzlist"/>
        <w:numPr>
          <w:ilvl w:val="0"/>
          <w:numId w:val="18"/>
        </w:numPr>
        <w:suppressAutoHyphens w:val="0"/>
        <w:jc w:val="both"/>
        <w:rPr>
          <w:color w:val="000000"/>
          <w:sz w:val="22"/>
          <w:szCs w:val="22"/>
          <w:lang w:eastAsia="pl-PL"/>
        </w:rPr>
      </w:pPr>
      <w:r w:rsidRPr="00925860">
        <w:rPr>
          <w:color w:val="000000"/>
          <w:sz w:val="22"/>
          <w:szCs w:val="22"/>
          <w:lang w:eastAsia="pl-PL"/>
        </w:rPr>
        <w:t xml:space="preserve">przebiegu robót, w tym ewentualne trudności i przeszkody w ich prowadzeniu, okresy i przyczyny przerw w robotach, </w:t>
      </w:r>
    </w:p>
    <w:p w:rsidR="00E82424" w:rsidRDefault="00E82424" w:rsidP="00AF32CF">
      <w:pPr>
        <w:pStyle w:val="Akapitzlist"/>
        <w:numPr>
          <w:ilvl w:val="0"/>
          <w:numId w:val="18"/>
        </w:numPr>
        <w:suppressAutoHyphens w:val="0"/>
        <w:jc w:val="both"/>
        <w:rPr>
          <w:color w:val="000000"/>
          <w:sz w:val="22"/>
          <w:szCs w:val="22"/>
          <w:lang w:eastAsia="pl-PL"/>
        </w:rPr>
      </w:pPr>
      <w:r w:rsidRPr="00925860">
        <w:rPr>
          <w:color w:val="000000"/>
          <w:sz w:val="22"/>
          <w:szCs w:val="22"/>
          <w:lang w:eastAsia="pl-PL"/>
        </w:rPr>
        <w:t xml:space="preserve">uwag i poleceń osoby odpowiedzialnej za realizację zadania, </w:t>
      </w:r>
    </w:p>
    <w:p w:rsidR="00E82424" w:rsidRDefault="00E82424" w:rsidP="00AF32CF">
      <w:pPr>
        <w:pStyle w:val="Akapitzlist"/>
        <w:numPr>
          <w:ilvl w:val="0"/>
          <w:numId w:val="18"/>
        </w:numPr>
        <w:suppressAutoHyphens w:val="0"/>
        <w:jc w:val="both"/>
        <w:rPr>
          <w:color w:val="000000"/>
          <w:sz w:val="22"/>
          <w:szCs w:val="22"/>
          <w:lang w:eastAsia="pl-PL"/>
        </w:rPr>
      </w:pPr>
      <w:r w:rsidRPr="00925860">
        <w:rPr>
          <w:color w:val="000000"/>
          <w:sz w:val="22"/>
          <w:szCs w:val="22"/>
          <w:lang w:eastAsia="pl-PL"/>
        </w:rPr>
        <w:t xml:space="preserve">daty wstrzymania robót, z podaniem ich powodu, </w:t>
      </w:r>
    </w:p>
    <w:p w:rsidR="00E82424" w:rsidRDefault="00E82424" w:rsidP="00AF32CF">
      <w:pPr>
        <w:pStyle w:val="Akapitzlist"/>
        <w:numPr>
          <w:ilvl w:val="0"/>
          <w:numId w:val="18"/>
        </w:numPr>
        <w:suppressAutoHyphens w:val="0"/>
        <w:jc w:val="both"/>
        <w:rPr>
          <w:color w:val="000000"/>
          <w:sz w:val="22"/>
          <w:szCs w:val="22"/>
          <w:lang w:eastAsia="pl-PL"/>
        </w:rPr>
      </w:pPr>
      <w:r w:rsidRPr="00925860">
        <w:rPr>
          <w:color w:val="000000"/>
          <w:sz w:val="22"/>
          <w:szCs w:val="22"/>
          <w:lang w:eastAsia="pl-PL"/>
        </w:rPr>
        <w:t xml:space="preserve">zgłoszenia i daty odbiorów robót ulegających zakryciu, odbiorów elementów robót oraz końcowego odbioru robót, </w:t>
      </w:r>
    </w:p>
    <w:p w:rsidR="00E82424" w:rsidRDefault="00E82424" w:rsidP="00AF32CF">
      <w:pPr>
        <w:pStyle w:val="Akapitzlist"/>
        <w:numPr>
          <w:ilvl w:val="0"/>
          <w:numId w:val="18"/>
        </w:numPr>
        <w:suppressAutoHyphens w:val="0"/>
        <w:jc w:val="both"/>
        <w:rPr>
          <w:color w:val="000000"/>
          <w:sz w:val="22"/>
          <w:szCs w:val="22"/>
          <w:lang w:eastAsia="pl-PL"/>
        </w:rPr>
      </w:pPr>
      <w:r w:rsidRPr="00925860">
        <w:rPr>
          <w:color w:val="000000"/>
          <w:sz w:val="22"/>
          <w:szCs w:val="22"/>
          <w:lang w:eastAsia="pl-PL"/>
        </w:rPr>
        <w:t xml:space="preserve">przeprowadzania badan, prób, pomiarów oraz sprawdzeń instalacji oraz zabudowywanych </w:t>
      </w:r>
      <w:r w:rsidR="008C3DE4">
        <w:rPr>
          <w:color w:val="000000"/>
          <w:sz w:val="22"/>
          <w:szCs w:val="22"/>
          <w:lang w:eastAsia="pl-PL"/>
        </w:rPr>
        <w:t xml:space="preserve">                     </w:t>
      </w:r>
      <w:r w:rsidRPr="00925860">
        <w:rPr>
          <w:color w:val="000000"/>
          <w:sz w:val="22"/>
          <w:szCs w:val="22"/>
          <w:lang w:eastAsia="pl-PL"/>
        </w:rPr>
        <w:t xml:space="preserve">urządzeń. </w:t>
      </w:r>
    </w:p>
    <w:p w:rsidR="00E82424" w:rsidRDefault="00E82424" w:rsidP="00AF32CF">
      <w:pPr>
        <w:pStyle w:val="Akapitzlist"/>
        <w:numPr>
          <w:ilvl w:val="0"/>
          <w:numId w:val="17"/>
        </w:numPr>
        <w:suppressAutoHyphens w:val="0"/>
        <w:jc w:val="both"/>
        <w:rPr>
          <w:color w:val="000000"/>
          <w:sz w:val="22"/>
          <w:szCs w:val="22"/>
          <w:lang w:eastAsia="pl-PL"/>
        </w:rPr>
      </w:pPr>
      <w:r w:rsidRPr="00925860">
        <w:rPr>
          <w:color w:val="000000"/>
          <w:sz w:val="22"/>
          <w:szCs w:val="22"/>
          <w:lang w:eastAsia="pl-PL"/>
        </w:rPr>
        <w:t xml:space="preserve">Powyższe ustalenia będą dokumentowane w dzienniku budowy oraz w formie stosownych notatek, </w:t>
      </w:r>
      <w:r w:rsidR="00925860">
        <w:rPr>
          <w:color w:val="000000"/>
          <w:sz w:val="22"/>
          <w:szCs w:val="22"/>
          <w:lang w:eastAsia="pl-PL"/>
        </w:rPr>
        <w:t xml:space="preserve">              </w:t>
      </w:r>
      <w:r w:rsidRPr="00925860">
        <w:rPr>
          <w:color w:val="000000"/>
          <w:sz w:val="22"/>
          <w:szCs w:val="22"/>
          <w:lang w:eastAsia="pl-PL"/>
        </w:rPr>
        <w:t xml:space="preserve">protokołów i innych dokumentów. </w:t>
      </w:r>
    </w:p>
    <w:p w:rsidR="00925860" w:rsidRPr="00925860" w:rsidRDefault="00925860" w:rsidP="00925860">
      <w:pPr>
        <w:pStyle w:val="Akapitzlist"/>
        <w:suppressAutoHyphens w:val="0"/>
        <w:jc w:val="both"/>
        <w:rPr>
          <w:color w:val="000000"/>
          <w:sz w:val="22"/>
          <w:szCs w:val="22"/>
          <w:lang w:eastAsia="pl-PL"/>
        </w:rPr>
      </w:pPr>
    </w:p>
    <w:p w:rsidR="00E82424" w:rsidRDefault="00E82424" w:rsidP="00925860">
      <w:pPr>
        <w:suppressAutoHyphens w:val="0"/>
        <w:jc w:val="both"/>
        <w:rPr>
          <w:b/>
          <w:color w:val="000000"/>
          <w:sz w:val="22"/>
          <w:szCs w:val="22"/>
          <w:u w:val="single"/>
          <w:lang w:eastAsia="pl-PL"/>
        </w:rPr>
      </w:pPr>
      <w:r w:rsidRPr="00E82424">
        <w:rPr>
          <w:b/>
          <w:color w:val="000000"/>
          <w:sz w:val="22"/>
          <w:szCs w:val="22"/>
          <w:u w:val="single"/>
          <w:lang w:eastAsia="pl-PL"/>
        </w:rPr>
        <w:t xml:space="preserve">Odbiory robót. </w:t>
      </w:r>
    </w:p>
    <w:p w:rsidR="00925860" w:rsidRDefault="00925860" w:rsidP="00925860">
      <w:pPr>
        <w:suppressAutoHyphens w:val="0"/>
        <w:jc w:val="both"/>
        <w:rPr>
          <w:color w:val="000000"/>
          <w:sz w:val="22"/>
          <w:szCs w:val="22"/>
          <w:lang w:eastAsia="pl-PL"/>
        </w:rPr>
      </w:pPr>
    </w:p>
    <w:p w:rsidR="00E82424" w:rsidRDefault="00E82424" w:rsidP="00AF32CF">
      <w:pPr>
        <w:pStyle w:val="Akapitzlist"/>
        <w:numPr>
          <w:ilvl w:val="0"/>
          <w:numId w:val="19"/>
        </w:numPr>
        <w:suppressAutoHyphens w:val="0"/>
        <w:jc w:val="both"/>
        <w:rPr>
          <w:color w:val="000000"/>
          <w:sz w:val="22"/>
          <w:szCs w:val="22"/>
          <w:lang w:eastAsia="pl-PL"/>
        </w:rPr>
      </w:pPr>
      <w:r w:rsidRPr="00925860">
        <w:rPr>
          <w:color w:val="000000"/>
          <w:sz w:val="22"/>
          <w:szCs w:val="22"/>
          <w:lang w:eastAsia="pl-PL"/>
        </w:rPr>
        <w:t xml:space="preserve">Warunki odbioru robót zostały określone w </w:t>
      </w:r>
      <w:proofErr w:type="spellStart"/>
      <w:r w:rsidRPr="00925860">
        <w:rPr>
          <w:color w:val="000000"/>
          <w:sz w:val="22"/>
          <w:szCs w:val="22"/>
          <w:lang w:eastAsia="pl-PL"/>
        </w:rPr>
        <w:t>STWiORB</w:t>
      </w:r>
      <w:proofErr w:type="spellEnd"/>
      <w:r w:rsidRPr="00925860">
        <w:rPr>
          <w:color w:val="000000"/>
          <w:sz w:val="22"/>
          <w:szCs w:val="22"/>
          <w:lang w:eastAsia="pl-PL"/>
        </w:rPr>
        <w:t xml:space="preserve"> oraz Projekcie umowy. </w:t>
      </w:r>
    </w:p>
    <w:p w:rsidR="000F7461" w:rsidRDefault="00E82424" w:rsidP="00AF32CF">
      <w:pPr>
        <w:pStyle w:val="Akapitzlist"/>
        <w:numPr>
          <w:ilvl w:val="0"/>
          <w:numId w:val="19"/>
        </w:numPr>
        <w:suppressAutoHyphens w:val="0"/>
        <w:jc w:val="both"/>
        <w:rPr>
          <w:color w:val="000000"/>
          <w:sz w:val="22"/>
          <w:szCs w:val="22"/>
          <w:lang w:eastAsia="pl-PL"/>
        </w:rPr>
      </w:pPr>
      <w:r w:rsidRPr="000F7461">
        <w:rPr>
          <w:color w:val="000000"/>
          <w:sz w:val="22"/>
          <w:szCs w:val="22"/>
          <w:lang w:eastAsia="pl-PL"/>
        </w:rPr>
        <w:t xml:space="preserve">Przedmiot zamówienia będzie podlegał następującym etapom odbioru: </w:t>
      </w:r>
    </w:p>
    <w:p w:rsidR="00E82424" w:rsidRDefault="00E82424" w:rsidP="00AF32CF">
      <w:pPr>
        <w:pStyle w:val="Akapitzlist"/>
        <w:numPr>
          <w:ilvl w:val="0"/>
          <w:numId w:val="20"/>
        </w:numPr>
        <w:suppressAutoHyphens w:val="0"/>
        <w:jc w:val="both"/>
        <w:rPr>
          <w:color w:val="000000"/>
          <w:sz w:val="22"/>
          <w:szCs w:val="22"/>
          <w:lang w:eastAsia="pl-PL"/>
        </w:rPr>
      </w:pPr>
      <w:r w:rsidRPr="00E82424">
        <w:rPr>
          <w:color w:val="000000"/>
          <w:sz w:val="22"/>
          <w:szCs w:val="22"/>
          <w:lang w:eastAsia="pl-PL"/>
        </w:rPr>
        <w:t xml:space="preserve">odbiór robót zanikających i ulegających zakryciu, </w:t>
      </w:r>
    </w:p>
    <w:p w:rsidR="00E82424" w:rsidRDefault="00E82424" w:rsidP="00AF32CF">
      <w:pPr>
        <w:pStyle w:val="Akapitzlist"/>
        <w:numPr>
          <w:ilvl w:val="0"/>
          <w:numId w:val="20"/>
        </w:numPr>
        <w:suppressAutoHyphens w:val="0"/>
        <w:jc w:val="both"/>
        <w:rPr>
          <w:color w:val="000000"/>
          <w:sz w:val="22"/>
          <w:szCs w:val="22"/>
          <w:lang w:eastAsia="pl-PL"/>
        </w:rPr>
      </w:pPr>
      <w:r w:rsidRPr="000F7461">
        <w:rPr>
          <w:color w:val="000000"/>
          <w:sz w:val="22"/>
          <w:szCs w:val="22"/>
          <w:lang w:eastAsia="pl-PL"/>
        </w:rPr>
        <w:t xml:space="preserve">odbiory częściowe (elementów robót), </w:t>
      </w:r>
    </w:p>
    <w:p w:rsidR="00E82424" w:rsidRDefault="00E82424" w:rsidP="00AF32CF">
      <w:pPr>
        <w:pStyle w:val="Akapitzlist"/>
        <w:numPr>
          <w:ilvl w:val="0"/>
          <w:numId w:val="20"/>
        </w:numPr>
        <w:suppressAutoHyphens w:val="0"/>
        <w:jc w:val="both"/>
        <w:rPr>
          <w:color w:val="000000"/>
          <w:sz w:val="22"/>
          <w:szCs w:val="22"/>
          <w:lang w:eastAsia="pl-PL"/>
        </w:rPr>
      </w:pPr>
      <w:r w:rsidRPr="000F7461">
        <w:rPr>
          <w:color w:val="000000"/>
          <w:sz w:val="22"/>
          <w:szCs w:val="22"/>
          <w:lang w:eastAsia="pl-PL"/>
        </w:rPr>
        <w:t xml:space="preserve">odbiór końcowy całego Przedmiotu umowy, </w:t>
      </w:r>
    </w:p>
    <w:p w:rsidR="00E82424" w:rsidRDefault="00E82424" w:rsidP="00AF32CF">
      <w:pPr>
        <w:pStyle w:val="Akapitzlist"/>
        <w:numPr>
          <w:ilvl w:val="0"/>
          <w:numId w:val="20"/>
        </w:numPr>
        <w:suppressAutoHyphens w:val="0"/>
        <w:jc w:val="both"/>
        <w:rPr>
          <w:color w:val="000000"/>
          <w:sz w:val="22"/>
          <w:szCs w:val="22"/>
          <w:lang w:eastAsia="pl-PL"/>
        </w:rPr>
      </w:pPr>
      <w:r w:rsidRPr="000F7461">
        <w:rPr>
          <w:color w:val="000000"/>
          <w:sz w:val="22"/>
          <w:szCs w:val="22"/>
          <w:lang w:eastAsia="pl-PL"/>
        </w:rPr>
        <w:t xml:space="preserve">odbiór gwarancyjny. </w:t>
      </w:r>
    </w:p>
    <w:p w:rsidR="00E82424" w:rsidRDefault="00E82424" w:rsidP="00AF32CF">
      <w:pPr>
        <w:pStyle w:val="Akapitzlist"/>
        <w:numPr>
          <w:ilvl w:val="0"/>
          <w:numId w:val="19"/>
        </w:numPr>
        <w:suppressAutoHyphens w:val="0"/>
        <w:jc w:val="both"/>
        <w:rPr>
          <w:color w:val="000000"/>
          <w:sz w:val="22"/>
          <w:szCs w:val="22"/>
          <w:lang w:eastAsia="pl-PL"/>
        </w:rPr>
      </w:pPr>
      <w:r w:rsidRPr="000F7461">
        <w:rPr>
          <w:color w:val="000000"/>
          <w:sz w:val="22"/>
          <w:szCs w:val="22"/>
          <w:lang w:eastAsia="pl-PL"/>
        </w:rPr>
        <w:t xml:space="preserve">Z czynności odbioru, o którym mowa w ust. 2 pkt 2-4 sporządza się protokół, zawierający ustalenia poczynione w toku odbioru, podpisany przez uczestników odbioru. </w:t>
      </w:r>
    </w:p>
    <w:p w:rsidR="00E82424" w:rsidRDefault="00E82424" w:rsidP="00AF32CF">
      <w:pPr>
        <w:pStyle w:val="Akapitzlist"/>
        <w:numPr>
          <w:ilvl w:val="0"/>
          <w:numId w:val="19"/>
        </w:numPr>
        <w:suppressAutoHyphens w:val="0"/>
        <w:jc w:val="both"/>
        <w:rPr>
          <w:color w:val="000000"/>
          <w:sz w:val="22"/>
          <w:szCs w:val="22"/>
          <w:lang w:eastAsia="pl-PL"/>
        </w:rPr>
      </w:pPr>
      <w:r w:rsidRPr="000F7461">
        <w:rPr>
          <w:color w:val="000000"/>
          <w:sz w:val="22"/>
          <w:szCs w:val="22"/>
          <w:lang w:eastAsia="pl-PL"/>
        </w:rPr>
        <w:t xml:space="preserve">W dniu rozpoczęcia odbioru, w zależności od potrzeb osób dokonujących odbioru Wykonawca </w:t>
      </w:r>
      <w:r w:rsidR="000F7461">
        <w:rPr>
          <w:color w:val="000000"/>
          <w:sz w:val="22"/>
          <w:szCs w:val="22"/>
          <w:lang w:eastAsia="pl-PL"/>
        </w:rPr>
        <w:t xml:space="preserve">                     </w:t>
      </w:r>
      <w:r w:rsidRPr="000F7461">
        <w:rPr>
          <w:color w:val="000000"/>
          <w:sz w:val="22"/>
          <w:szCs w:val="22"/>
          <w:lang w:eastAsia="pl-PL"/>
        </w:rPr>
        <w:t xml:space="preserve">przedłoży Zamawiającemu: </w:t>
      </w:r>
    </w:p>
    <w:p w:rsidR="00E82424" w:rsidRDefault="00E82424" w:rsidP="00AF32CF">
      <w:pPr>
        <w:pStyle w:val="Akapitzlist"/>
        <w:numPr>
          <w:ilvl w:val="0"/>
          <w:numId w:val="21"/>
        </w:numPr>
        <w:suppressAutoHyphens w:val="0"/>
        <w:jc w:val="both"/>
        <w:rPr>
          <w:color w:val="000000"/>
          <w:sz w:val="22"/>
          <w:szCs w:val="22"/>
          <w:lang w:eastAsia="pl-PL"/>
        </w:rPr>
      </w:pPr>
      <w:r w:rsidRPr="00E82424">
        <w:rPr>
          <w:color w:val="000000"/>
          <w:sz w:val="22"/>
          <w:szCs w:val="22"/>
          <w:lang w:eastAsia="pl-PL"/>
        </w:rPr>
        <w:t xml:space="preserve">dokumentację projektową z naniesionymi zmianami oraz dodatkową jeśli została sporządzona </w:t>
      </w:r>
      <w:r w:rsidR="000F7461">
        <w:rPr>
          <w:color w:val="000000"/>
          <w:sz w:val="22"/>
          <w:szCs w:val="22"/>
          <w:lang w:eastAsia="pl-PL"/>
        </w:rPr>
        <w:t xml:space="preserve">                    </w:t>
      </w:r>
      <w:r w:rsidRPr="00E82424">
        <w:rPr>
          <w:color w:val="000000"/>
          <w:sz w:val="22"/>
          <w:szCs w:val="22"/>
          <w:lang w:eastAsia="pl-PL"/>
        </w:rPr>
        <w:t xml:space="preserve">w trakcie realizacji Przedmiotu umowy,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 xml:space="preserve">wyników pomiarów oraz badań kontrolnych, tj.: </w:t>
      </w:r>
    </w:p>
    <w:p w:rsidR="00E82424" w:rsidRDefault="00E82424" w:rsidP="00AF32CF">
      <w:pPr>
        <w:pStyle w:val="Akapitzlist"/>
        <w:numPr>
          <w:ilvl w:val="0"/>
          <w:numId w:val="22"/>
        </w:numPr>
        <w:suppressAutoHyphens w:val="0"/>
        <w:jc w:val="both"/>
        <w:rPr>
          <w:color w:val="000000"/>
          <w:sz w:val="22"/>
          <w:szCs w:val="22"/>
          <w:lang w:eastAsia="pl-PL"/>
        </w:rPr>
      </w:pPr>
      <w:r w:rsidRPr="000F7461">
        <w:rPr>
          <w:color w:val="000000"/>
          <w:sz w:val="22"/>
          <w:szCs w:val="22"/>
          <w:lang w:eastAsia="pl-PL"/>
        </w:rPr>
        <w:t xml:space="preserve">instalacji elektrycznych zasilających i odbiorczych – gniazdkowych i oświetleniowych, zgodnie z PN-HD 60364-6 „Instalacje elektryczne niskiego napięcia – część 6: Sprawdzanie”: próba ciągłości przewodów ochronnych, w tym głównych i dodatkowych połączeń wyrównawczych, pomiar rezystancji izolacji instalacji elektrycznej, sprawdzenie samoczynnego wyłączenia </w:t>
      </w:r>
      <w:r w:rsidR="000F7461">
        <w:rPr>
          <w:color w:val="000000"/>
          <w:sz w:val="22"/>
          <w:szCs w:val="22"/>
          <w:lang w:eastAsia="pl-PL"/>
        </w:rPr>
        <w:t xml:space="preserve">                   </w:t>
      </w:r>
      <w:r w:rsidRPr="000F7461">
        <w:rPr>
          <w:color w:val="000000"/>
          <w:sz w:val="22"/>
          <w:szCs w:val="22"/>
          <w:lang w:eastAsia="pl-PL"/>
        </w:rPr>
        <w:t xml:space="preserve">zasilania – skuteczność ochrony przeciwporażeniowej, sprawdzenie ochrony przez separację obwodów oraz stosowanie obniżonego napięcia, badanie parametrów zabezpieczeń różnicowoprądowych, badanie ochrony przed porażeniem przez samoczynne wyłączenie, zadziałania przeciwpożarowego wyłącznika prądu, </w:t>
      </w:r>
    </w:p>
    <w:p w:rsidR="00E82424" w:rsidRDefault="00E82424" w:rsidP="00AF32CF">
      <w:pPr>
        <w:pStyle w:val="Akapitzlist"/>
        <w:numPr>
          <w:ilvl w:val="0"/>
          <w:numId w:val="22"/>
        </w:numPr>
        <w:suppressAutoHyphens w:val="0"/>
        <w:jc w:val="both"/>
        <w:rPr>
          <w:color w:val="000000"/>
          <w:sz w:val="22"/>
          <w:szCs w:val="22"/>
          <w:lang w:eastAsia="pl-PL"/>
        </w:rPr>
      </w:pPr>
      <w:r w:rsidRPr="000F7461">
        <w:rPr>
          <w:color w:val="000000"/>
          <w:sz w:val="22"/>
          <w:szCs w:val="22"/>
          <w:lang w:eastAsia="pl-PL"/>
        </w:rPr>
        <w:t xml:space="preserve">instalacji LAN wykonanych w trakcie realizacji Umowy. Pomiary powinny zawierać: mapę </w:t>
      </w:r>
      <w:r w:rsidR="000F7461">
        <w:rPr>
          <w:color w:val="000000"/>
          <w:sz w:val="22"/>
          <w:szCs w:val="22"/>
          <w:lang w:eastAsia="pl-PL"/>
        </w:rPr>
        <w:t xml:space="preserve">              </w:t>
      </w:r>
      <w:r w:rsidRPr="000F7461">
        <w:rPr>
          <w:color w:val="000000"/>
          <w:sz w:val="22"/>
          <w:szCs w:val="22"/>
          <w:lang w:eastAsia="pl-PL"/>
        </w:rPr>
        <w:t>połączeń , długość kabla (l), rezystancję par (R), opóźnienie propagacji (</w:t>
      </w:r>
      <w:proofErr w:type="spellStart"/>
      <w:r w:rsidRPr="000F7461">
        <w:rPr>
          <w:color w:val="000000"/>
          <w:sz w:val="22"/>
          <w:szCs w:val="22"/>
          <w:lang w:eastAsia="pl-PL"/>
        </w:rPr>
        <w:t>tpd</w:t>
      </w:r>
      <w:proofErr w:type="spellEnd"/>
      <w:r w:rsidRPr="000F7461">
        <w:rPr>
          <w:color w:val="000000"/>
          <w:sz w:val="22"/>
          <w:szCs w:val="22"/>
          <w:lang w:eastAsia="pl-PL"/>
        </w:rPr>
        <w:t xml:space="preserve">) oraz różnicę </w:t>
      </w:r>
      <w:r w:rsidR="000F7461">
        <w:rPr>
          <w:color w:val="000000"/>
          <w:sz w:val="22"/>
          <w:szCs w:val="22"/>
          <w:lang w:eastAsia="pl-PL"/>
        </w:rPr>
        <w:t xml:space="preserve">               </w:t>
      </w:r>
      <w:r w:rsidRPr="000F7461">
        <w:rPr>
          <w:color w:val="000000"/>
          <w:sz w:val="22"/>
          <w:szCs w:val="22"/>
          <w:lang w:eastAsia="pl-PL"/>
        </w:rPr>
        <w:t>opóźnień propagacji (∆</w:t>
      </w:r>
      <w:proofErr w:type="spellStart"/>
      <w:r w:rsidRPr="000F7461">
        <w:rPr>
          <w:color w:val="000000"/>
          <w:sz w:val="22"/>
          <w:szCs w:val="22"/>
          <w:lang w:eastAsia="pl-PL"/>
        </w:rPr>
        <w:t>tpd</w:t>
      </w:r>
      <w:proofErr w:type="spellEnd"/>
      <w:r w:rsidRPr="000F7461">
        <w:rPr>
          <w:color w:val="000000"/>
          <w:sz w:val="22"/>
          <w:szCs w:val="22"/>
          <w:lang w:eastAsia="pl-PL"/>
        </w:rPr>
        <w:t xml:space="preserve">), tłumienie (IL), przesłuch </w:t>
      </w:r>
      <w:proofErr w:type="spellStart"/>
      <w:r w:rsidRPr="000F7461">
        <w:rPr>
          <w:color w:val="000000"/>
          <w:sz w:val="22"/>
          <w:szCs w:val="22"/>
          <w:lang w:eastAsia="pl-PL"/>
        </w:rPr>
        <w:t>zbliżny</w:t>
      </w:r>
      <w:proofErr w:type="spellEnd"/>
      <w:r w:rsidRPr="000F7461">
        <w:rPr>
          <w:color w:val="000000"/>
          <w:sz w:val="22"/>
          <w:szCs w:val="22"/>
          <w:lang w:eastAsia="pl-PL"/>
        </w:rPr>
        <w:t xml:space="preserve"> (NEXT i PS NEXT), przesłuch zdalny (ACR-F i PS ACR-F), współczynnik tłumienia do przesłuchu (ACR-N i PS ACR-N), odbicia (RL), </w:t>
      </w:r>
    </w:p>
    <w:p w:rsidR="00E82424" w:rsidRDefault="00E82424" w:rsidP="00AF32CF">
      <w:pPr>
        <w:pStyle w:val="Akapitzlist"/>
        <w:numPr>
          <w:ilvl w:val="0"/>
          <w:numId w:val="22"/>
        </w:numPr>
        <w:suppressAutoHyphens w:val="0"/>
        <w:jc w:val="both"/>
        <w:rPr>
          <w:color w:val="000000"/>
          <w:sz w:val="22"/>
          <w:szCs w:val="22"/>
          <w:lang w:eastAsia="pl-PL"/>
        </w:rPr>
      </w:pPr>
      <w:r w:rsidRPr="000F7461">
        <w:rPr>
          <w:color w:val="000000"/>
          <w:sz w:val="22"/>
          <w:szCs w:val="22"/>
          <w:lang w:eastAsia="pl-PL"/>
        </w:rPr>
        <w:t xml:space="preserve">innych instalacji niskoprądowych wykonanych w trakcie realizacji Umowy, </w:t>
      </w:r>
    </w:p>
    <w:p w:rsidR="00E82424" w:rsidRDefault="00E82424" w:rsidP="00AF32CF">
      <w:pPr>
        <w:pStyle w:val="Akapitzlist"/>
        <w:numPr>
          <w:ilvl w:val="0"/>
          <w:numId w:val="23"/>
        </w:numPr>
        <w:suppressAutoHyphens w:val="0"/>
        <w:jc w:val="both"/>
        <w:rPr>
          <w:color w:val="000000"/>
          <w:sz w:val="22"/>
          <w:szCs w:val="22"/>
          <w:lang w:eastAsia="pl-PL"/>
        </w:rPr>
      </w:pPr>
      <w:r w:rsidRPr="000F7461">
        <w:rPr>
          <w:color w:val="000000"/>
          <w:sz w:val="22"/>
          <w:szCs w:val="22"/>
          <w:lang w:eastAsia="pl-PL"/>
        </w:rPr>
        <w:t xml:space="preserve">zgodnie z PN-EN 12464-1 „Technika świetlna”: pomiary oświetlenia podstawowego, </w:t>
      </w:r>
      <w:r w:rsidR="000F7461">
        <w:rPr>
          <w:color w:val="000000"/>
          <w:sz w:val="22"/>
          <w:szCs w:val="22"/>
          <w:lang w:eastAsia="pl-PL"/>
        </w:rPr>
        <w:t xml:space="preserve">                 </w:t>
      </w:r>
      <w:r w:rsidRPr="000F7461">
        <w:rPr>
          <w:color w:val="000000"/>
          <w:sz w:val="22"/>
          <w:szCs w:val="22"/>
          <w:lang w:eastAsia="pl-PL"/>
        </w:rPr>
        <w:t>pomiary oświetlenia awaryjnego oraz pomiarów parametrów wyłączników różnicowo-</w:t>
      </w:r>
      <w:r w:rsidR="000F7461">
        <w:rPr>
          <w:color w:val="000000"/>
          <w:sz w:val="22"/>
          <w:szCs w:val="22"/>
          <w:lang w:eastAsia="pl-PL"/>
        </w:rPr>
        <w:t xml:space="preserve">             </w:t>
      </w:r>
      <w:r w:rsidRPr="000F7461">
        <w:rPr>
          <w:color w:val="000000"/>
          <w:sz w:val="22"/>
          <w:szCs w:val="22"/>
          <w:lang w:eastAsia="pl-PL"/>
        </w:rPr>
        <w:t xml:space="preserve">prądowych, </w:t>
      </w:r>
    </w:p>
    <w:p w:rsidR="00E82424" w:rsidRDefault="00E82424" w:rsidP="00AF32CF">
      <w:pPr>
        <w:pStyle w:val="Akapitzlist"/>
        <w:numPr>
          <w:ilvl w:val="0"/>
          <w:numId w:val="23"/>
        </w:numPr>
        <w:suppressAutoHyphens w:val="0"/>
        <w:jc w:val="both"/>
        <w:rPr>
          <w:color w:val="000000"/>
          <w:sz w:val="22"/>
          <w:szCs w:val="22"/>
          <w:lang w:eastAsia="pl-PL"/>
        </w:rPr>
      </w:pPr>
      <w:r w:rsidRPr="000F7461">
        <w:rPr>
          <w:color w:val="000000"/>
          <w:sz w:val="22"/>
          <w:szCs w:val="22"/>
          <w:lang w:eastAsia="pl-PL"/>
        </w:rPr>
        <w:t xml:space="preserve">zgodnie z PN-86/E-05003/01 „Ochrona odgromowa obiektów budowlanych. Wymagania ogólne”: badanie instalacji odgromowej i uziomów, </w:t>
      </w:r>
    </w:p>
    <w:p w:rsidR="000F7461" w:rsidRDefault="00E82424" w:rsidP="00AF32CF">
      <w:pPr>
        <w:pStyle w:val="Akapitzlist"/>
        <w:numPr>
          <w:ilvl w:val="0"/>
          <w:numId w:val="23"/>
        </w:numPr>
        <w:suppressAutoHyphens w:val="0"/>
        <w:jc w:val="both"/>
        <w:rPr>
          <w:color w:val="000000"/>
          <w:sz w:val="22"/>
          <w:szCs w:val="22"/>
          <w:lang w:eastAsia="pl-PL"/>
        </w:rPr>
      </w:pPr>
      <w:r w:rsidRPr="000F7461">
        <w:rPr>
          <w:color w:val="000000"/>
          <w:sz w:val="22"/>
          <w:szCs w:val="22"/>
          <w:lang w:eastAsia="pl-PL"/>
        </w:rPr>
        <w:t xml:space="preserve">zgodnie z Rozporządzeniem Ministra Infrastruktury i Budownictwa z dnia 14 listopada 2017 dz. VI rozdz. 3 § 234 w sprawie warunków technicznych, jakim powinny odpowiadać budynki i ich usytuowanie – certyfikaty i atesty na zastosowane materiały izolacyjne </w:t>
      </w:r>
      <w:r w:rsidR="000F7461">
        <w:rPr>
          <w:color w:val="000000"/>
          <w:sz w:val="22"/>
          <w:szCs w:val="22"/>
          <w:lang w:eastAsia="pl-PL"/>
        </w:rPr>
        <w:t xml:space="preserve">                       w </w:t>
      </w:r>
      <w:r w:rsidRPr="000F7461">
        <w:rPr>
          <w:color w:val="000000"/>
          <w:sz w:val="22"/>
          <w:szCs w:val="22"/>
          <w:lang w:eastAsia="pl-PL"/>
        </w:rPr>
        <w:t xml:space="preserve">klasie odporności ogniowej oraz przepusty instalacyjne w elementach oddzielenia </w:t>
      </w:r>
      <w:r w:rsidR="000F7461">
        <w:rPr>
          <w:color w:val="000000"/>
          <w:sz w:val="22"/>
          <w:szCs w:val="22"/>
          <w:lang w:eastAsia="pl-PL"/>
        </w:rPr>
        <w:t xml:space="preserve">             </w:t>
      </w:r>
      <w:r w:rsidRPr="000F7461">
        <w:rPr>
          <w:color w:val="000000"/>
          <w:sz w:val="22"/>
          <w:szCs w:val="22"/>
          <w:lang w:eastAsia="pl-PL"/>
        </w:rPr>
        <w:t xml:space="preserve">pożarowego,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 xml:space="preserve">opinii technologicznej – dot. Instalacji elektrycznych, sporządzonej na podstawie wszystkich </w:t>
      </w:r>
      <w:r w:rsidR="000F7461">
        <w:rPr>
          <w:color w:val="000000"/>
          <w:sz w:val="22"/>
          <w:szCs w:val="22"/>
          <w:lang w:eastAsia="pl-PL"/>
        </w:rPr>
        <w:t xml:space="preserve">                   </w:t>
      </w:r>
      <w:r w:rsidRPr="000F7461">
        <w:rPr>
          <w:color w:val="000000"/>
          <w:sz w:val="22"/>
          <w:szCs w:val="22"/>
          <w:lang w:eastAsia="pl-PL"/>
        </w:rPr>
        <w:t xml:space="preserve">wyników badań i pomiarów załączonych do dokumentów odbioru,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 xml:space="preserve">raport z badań termowizyjnych budynku i instalacji obejmujący rozkład temperatury na powierzchni obudowy budynku wraz z informacją czy rozkład jest prawidłowy,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 xml:space="preserve">świadectwo charakterystyki energetycznej,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 xml:space="preserve">audyt energetyczny budynku ex-post,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 xml:space="preserve">protokołów kominiarskich,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protokołów badań i prób szczelności ciśnieniowej instalacji wod</w:t>
      </w:r>
      <w:r w:rsidR="000F7461">
        <w:rPr>
          <w:color w:val="000000"/>
          <w:sz w:val="22"/>
          <w:szCs w:val="22"/>
          <w:lang w:eastAsia="pl-PL"/>
        </w:rPr>
        <w:t>.</w:t>
      </w:r>
      <w:r w:rsidRPr="000F7461">
        <w:rPr>
          <w:color w:val="000000"/>
          <w:sz w:val="22"/>
          <w:szCs w:val="22"/>
          <w:lang w:eastAsia="pl-PL"/>
        </w:rPr>
        <w:t xml:space="preserve">-kan. na gorąco i na zimno, </w:t>
      </w:r>
      <w:r w:rsidR="000F7461">
        <w:rPr>
          <w:color w:val="000000"/>
          <w:sz w:val="22"/>
          <w:szCs w:val="22"/>
          <w:lang w:eastAsia="pl-PL"/>
        </w:rPr>
        <w:t xml:space="preserve">                       </w:t>
      </w:r>
      <w:r w:rsidRPr="000F7461">
        <w:rPr>
          <w:color w:val="000000"/>
          <w:sz w:val="22"/>
          <w:szCs w:val="22"/>
          <w:lang w:eastAsia="pl-PL"/>
        </w:rPr>
        <w:t xml:space="preserve">protokołu badań fizykochemicznych i mikrobiologicznych próbek wody,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 xml:space="preserve">certyfikaty i atesty na zastosowane materiały do izolacji akustycznej, </w:t>
      </w:r>
    </w:p>
    <w:p w:rsidR="00E82424" w:rsidRDefault="00E82424" w:rsidP="00AF32CF">
      <w:pPr>
        <w:pStyle w:val="Akapitzlist"/>
        <w:numPr>
          <w:ilvl w:val="0"/>
          <w:numId w:val="21"/>
        </w:numPr>
        <w:suppressAutoHyphens w:val="0"/>
        <w:jc w:val="both"/>
        <w:rPr>
          <w:color w:val="000000"/>
          <w:sz w:val="22"/>
          <w:szCs w:val="22"/>
          <w:lang w:eastAsia="pl-PL"/>
        </w:rPr>
      </w:pPr>
      <w:r w:rsidRPr="000F7461">
        <w:rPr>
          <w:color w:val="000000"/>
          <w:sz w:val="22"/>
          <w:szCs w:val="22"/>
          <w:lang w:eastAsia="pl-PL"/>
        </w:rPr>
        <w:t xml:space="preserve">dokumenty wymagane w art. 57 obowiązującej ustawy Prawo budowlane w tym: </w:t>
      </w:r>
    </w:p>
    <w:p w:rsidR="00E82424" w:rsidRDefault="00E82424" w:rsidP="00AF32CF">
      <w:pPr>
        <w:pStyle w:val="Akapitzlist"/>
        <w:numPr>
          <w:ilvl w:val="0"/>
          <w:numId w:val="24"/>
        </w:numPr>
        <w:suppressAutoHyphens w:val="0"/>
        <w:jc w:val="both"/>
        <w:rPr>
          <w:color w:val="000000"/>
          <w:sz w:val="22"/>
          <w:szCs w:val="22"/>
          <w:lang w:eastAsia="pl-PL"/>
        </w:rPr>
      </w:pPr>
      <w:r w:rsidRPr="000F7461">
        <w:rPr>
          <w:color w:val="000000"/>
          <w:sz w:val="22"/>
          <w:szCs w:val="22"/>
          <w:lang w:eastAsia="pl-PL"/>
        </w:rPr>
        <w:t xml:space="preserve">oryginał dziennika budowy; </w:t>
      </w:r>
    </w:p>
    <w:p w:rsidR="00E82424" w:rsidRDefault="00E82424" w:rsidP="00AF32CF">
      <w:pPr>
        <w:pStyle w:val="Akapitzlist"/>
        <w:numPr>
          <w:ilvl w:val="0"/>
          <w:numId w:val="24"/>
        </w:numPr>
        <w:suppressAutoHyphens w:val="0"/>
        <w:jc w:val="both"/>
        <w:rPr>
          <w:color w:val="000000"/>
          <w:sz w:val="22"/>
          <w:szCs w:val="22"/>
          <w:lang w:eastAsia="pl-PL"/>
        </w:rPr>
      </w:pPr>
      <w:r w:rsidRPr="000F7461">
        <w:rPr>
          <w:color w:val="000000"/>
          <w:sz w:val="22"/>
          <w:szCs w:val="22"/>
          <w:lang w:eastAsia="pl-PL"/>
        </w:rPr>
        <w:t xml:space="preserve">oświadczenie kierownika budowy: </w:t>
      </w:r>
    </w:p>
    <w:p w:rsidR="000F7461" w:rsidRDefault="00E82424" w:rsidP="00AF32CF">
      <w:pPr>
        <w:pStyle w:val="Akapitzlist"/>
        <w:numPr>
          <w:ilvl w:val="0"/>
          <w:numId w:val="25"/>
        </w:numPr>
        <w:suppressAutoHyphens w:val="0"/>
        <w:jc w:val="both"/>
        <w:rPr>
          <w:color w:val="000000"/>
          <w:sz w:val="22"/>
          <w:szCs w:val="22"/>
          <w:lang w:eastAsia="pl-PL"/>
        </w:rPr>
      </w:pPr>
      <w:r w:rsidRPr="000F7461">
        <w:rPr>
          <w:color w:val="000000"/>
          <w:sz w:val="22"/>
          <w:szCs w:val="22"/>
          <w:lang w:eastAsia="pl-PL"/>
        </w:rPr>
        <w:t xml:space="preserve">o zgodności wykonania obiektu budowlanego z projektem budowlanym lub warunkami </w:t>
      </w:r>
      <w:r w:rsidR="000F7461">
        <w:rPr>
          <w:color w:val="000000"/>
          <w:sz w:val="22"/>
          <w:szCs w:val="22"/>
          <w:lang w:eastAsia="pl-PL"/>
        </w:rPr>
        <w:t xml:space="preserve">              </w:t>
      </w:r>
      <w:r w:rsidRPr="000F7461">
        <w:rPr>
          <w:color w:val="000000"/>
          <w:sz w:val="22"/>
          <w:szCs w:val="22"/>
          <w:lang w:eastAsia="pl-PL"/>
        </w:rPr>
        <w:t>pozwolenia na budowę oraz przepisami,</w:t>
      </w:r>
    </w:p>
    <w:p w:rsidR="0018283E" w:rsidRDefault="00E82424" w:rsidP="00AF32CF">
      <w:pPr>
        <w:pStyle w:val="Akapitzlist"/>
        <w:numPr>
          <w:ilvl w:val="0"/>
          <w:numId w:val="25"/>
        </w:numPr>
        <w:suppressAutoHyphens w:val="0"/>
        <w:jc w:val="both"/>
        <w:rPr>
          <w:color w:val="000000"/>
          <w:sz w:val="22"/>
          <w:szCs w:val="22"/>
          <w:lang w:eastAsia="pl-PL"/>
        </w:rPr>
      </w:pPr>
      <w:r w:rsidRPr="000F7461">
        <w:rPr>
          <w:color w:val="000000"/>
          <w:sz w:val="22"/>
          <w:szCs w:val="22"/>
          <w:lang w:eastAsia="pl-PL"/>
        </w:rPr>
        <w:t xml:space="preserve"> o doprowadzeniu do należytego stanu i porządku terenu budowy, a także - w razie </w:t>
      </w:r>
      <w:r w:rsidR="000F7461">
        <w:rPr>
          <w:color w:val="000000"/>
          <w:sz w:val="22"/>
          <w:szCs w:val="22"/>
          <w:lang w:eastAsia="pl-PL"/>
        </w:rPr>
        <w:t xml:space="preserve">                         </w:t>
      </w:r>
      <w:r w:rsidRPr="000F7461">
        <w:rPr>
          <w:color w:val="000000"/>
          <w:sz w:val="22"/>
          <w:szCs w:val="22"/>
          <w:lang w:eastAsia="pl-PL"/>
        </w:rPr>
        <w:t xml:space="preserve">korzystania - drogi, ulicy, sąsiedniej nieruchomości, budynku lub lokalu, </w:t>
      </w:r>
    </w:p>
    <w:p w:rsidR="0018283E" w:rsidRDefault="00E82424" w:rsidP="00AF32CF">
      <w:pPr>
        <w:pStyle w:val="Akapitzlist"/>
        <w:numPr>
          <w:ilvl w:val="0"/>
          <w:numId w:val="24"/>
        </w:numPr>
        <w:suppressAutoHyphens w:val="0"/>
        <w:jc w:val="both"/>
        <w:rPr>
          <w:color w:val="000000"/>
          <w:sz w:val="22"/>
          <w:szCs w:val="22"/>
          <w:lang w:eastAsia="pl-PL"/>
        </w:rPr>
      </w:pPr>
      <w:r w:rsidRPr="0018283E">
        <w:rPr>
          <w:color w:val="000000"/>
          <w:sz w:val="22"/>
          <w:szCs w:val="22"/>
          <w:lang w:eastAsia="pl-PL"/>
        </w:rPr>
        <w:t xml:space="preserve">oświadczenie o właściwym zagospodarowaniu terenów przyległych, jeżeli eksploatacja </w:t>
      </w:r>
      <w:r w:rsidR="0018283E">
        <w:rPr>
          <w:color w:val="000000"/>
          <w:sz w:val="22"/>
          <w:szCs w:val="22"/>
          <w:lang w:eastAsia="pl-PL"/>
        </w:rPr>
        <w:t xml:space="preserve">                        </w:t>
      </w:r>
      <w:r w:rsidRPr="0018283E">
        <w:rPr>
          <w:color w:val="000000"/>
          <w:sz w:val="22"/>
          <w:szCs w:val="22"/>
          <w:lang w:eastAsia="pl-PL"/>
        </w:rPr>
        <w:t>wybudowanego obiektu jest uzależniona od ich odpowiedniego zagospodarowania,</w:t>
      </w:r>
    </w:p>
    <w:p w:rsidR="0018283E" w:rsidRDefault="00E82424" w:rsidP="00AF32CF">
      <w:pPr>
        <w:pStyle w:val="Akapitzlist"/>
        <w:numPr>
          <w:ilvl w:val="0"/>
          <w:numId w:val="24"/>
        </w:numPr>
        <w:suppressAutoHyphens w:val="0"/>
        <w:jc w:val="both"/>
        <w:rPr>
          <w:color w:val="000000"/>
          <w:sz w:val="22"/>
          <w:szCs w:val="22"/>
          <w:lang w:eastAsia="pl-PL"/>
        </w:rPr>
      </w:pPr>
      <w:r w:rsidRPr="0018283E">
        <w:rPr>
          <w:color w:val="000000"/>
          <w:sz w:val="22"/>
          <w:szCs w:val="22"/>
          <w:lang w:eastAsia="pl-PL"/>
        </w:rPr>
        <w:t xml:space="preserve"> w 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projektanta i inspektora nadzoru inwestorskiego, jeżeli został ustanowiony. </w:t>
      </w:r>
    </w:p>
    <w:p w:rsidR="00E82424" w:rsidRDefault="00E82424" w:rsidP="00AF32CF">
      <w:pPr>
        <w:pStyle w:val="Akapitzlist"/>
        <w:numPr>
          <w:ilvl w:val="0"/>
          <w:numId w:val="21"/>
        </w:numPr>
        <w:suppressAutoHyphens w:val="0"/>
        <w:jc w:val="both"/>
        <w:rPr>
          <w:color w:val="000000"/>
          <w:sz w:val="22"/>
          <w:szCs w:val="22"/>
          <w:lang w:eastAsia="pl-PL"/>
        </w:rPr>
      </w:pPr>
      <w:r w:rsidRPr="0018283E">
        <w:rPr>
          <w:color w:val="000000"/>
          <w:sz w:val="22"/>
          <w:szCs w:val="22"/>
          <w:lang w:eastAsia="pl-PL"/>
        </w:rPr>
        <w:t>dokumenty potwierdzone przez kierownika budowy, że materiały budowlane i urząd</w:t>
      </w:r>
      <w:r w:rsidR="0018283E" w:rsidRPr="0018283E">
        <w:rPr>
          <w:color w:val="000000"/>
          <w:sz w:val="22"/>
          <w:szCs w:val="22"/>
          <w:lang w:eastAsia="pl-PL"/>
        </w:rPr>
        <w:t xml:space="preserve">zenia </w:t>
      </w:r>
      <w:r w:rsidR="0018283E">
        <w:rPr>
          <w:color w:val="000000"/>
          <w:sz w:val="22"/>
          <w:szCs w:val="22"/>
          <w:lang w:eastAsia="pl-PL"/>
        </w:rPr>
        <w:t xml:space="preserve">                          </w:t>
      </w:r>
      <w:r w:rsidR="0018283E" w:rsidRPr="0018283E">
        <w:rPr>
          <w:color w:val="000000"/>
          <w:sz w:val="22"/>
          <w:szCs w:val="22"/>
          <w:lang w:eastAsia="pl-PL"/>
        </w:rPr>
        <w:t>zastosowane do wykonania p</w:t>
      </w:r>
      <w:r w:rsidRPr="0018283E">
        <w:rPr>
          <w:color w:val="000000"/>
          <w:sz w:val="22"/>
          <w:szCs w:val="22"/>
          <w:lang w:eastAsia="pl-PL"/>
        </w:rPr>
        <w:t xml:space="preserve">rzedmiotu umowy zostały wprowadzone do obrotu lub udostępnione na rynku krajowym zgodnie z przepisami odrębnymi, </w:t>
      </w:r>
    </w:p>
    <w:p w:rsidR="00E82424" w:rsidRDefault="00E82424" w:rsidP="00AF32CF">
      <w:pPr>
        <w:pStyle w:val="Akapitzlist"/>
        <w:numPr>
          <w:ilvl w:val="0"/>
          <w:numId w:val="21"/>
        </w:numPr>
        <w:suppressAutoHyphens w:val="0"/>
        <w:jc w:val="both"/>
        <w:rPr>
          <w:color w:val="000000"/>
          <w:sz w:val="22"/>
          <w:szCs w:val="22"/>
          <w:lang w:eastAsia="pl-PL"/>
        </w:rPr>
      </w:pPr>
      <w:r w:rsidRPr="0018283E">
        <w:rPr>
          <w:color w:val="000000"/>
          <w:sz w:val="22"/>
          <w:szCs w:val="22"/>
          <w:lang w:eastAsia="pl-PL"/>
        </w:rPr>
        <w:t xml:space="preserve">dokumenty pozwalające na ocenę parametrów technicznych wbudowanych materiałów </w:t>
      </w:r>
      <w:r w:rsidR="0018283E">
        <w:rPr>
          <w:color w:val="000000"/>
          <w:sz w:val="22"/>
          <w:szCs w:val="22"/>
          <w:lang w:eastAsia="pl-PL"/>
        </w:rPr>
        <w:t xml:space="preserve">      </w:t>
      </w:r>
      <w:r w:rsidRPr="0018283E">
        <w:rPr>
          <w:color w:val="000000"/>
          <w:sz w:val="22"/>
          <w:szCs w:val="22"/>
          <w:lang w:eastAsia="pl-PL"/>
        </w:rPr>
        <w:t xml:space="preserve"> </w:t>
      </w:r>
      <w:r w:rsidR="0018283E">
        <w:rPr>
          <w:color w:val="000000"/>
          <w:sz w:val="22"/>
          <w:szCs w:val="22"/>
          <w:lang w:eastAsia="pl-PL"/>
        </w:rPr>
        <w:t xml:space="preserve">                              </w:t>
      </w:r>
      <w:r w:rsidRPr="0018283E">
        <w:rPr>
          <w:color w:val="000000"/>
          <w:sz w:val="22"/>
          <w:szCs w:val="22"/>
          <w:lang w:eastAsia="pl-PL"/>
        </w:rPr>
        <w:t xml:space="preserve">zamontowanych urządzeń; </w:t>
      </w:r>
    </w:p>
    <w:p w:rsidR="00E82424" w:rsidRDefault="00E82424" w:rsidP="00AF32CF">
      <w:pPr>
        <w:pStyle w:val="Akapitzlist"/>
        <w:numPr>
          <w:ilvl w:val="0"/>
          <w:numId w:val="21"/>
        </w:numPr>
        <w:suppressAutoHyphens w:val="0"/>
        <w:jc w:val="both"/>
        <w:rPr>
          <w:color w:val="000000"/>
          <w:sz w:val="22"/>
          <w:szCs w:val="22"/>
          <w:lang w:eastAsia="pl-PL"/>
        </w:rPr>
      </w:pPr>
      <w:r w:rsidRPr="0018283E">
        <w:rPr>
          <w:color w:val="000000"/>
          <w:sz w:val="22"/>
          <w:szCs w:val="22"/>
          <w:lang w:eastAsia="pl-PL"/>
        </w:rPr>
        <w:t xml:space="preserve">oświadczenia o wykonaniu instalacji wentylacji mechanicznej zgodnie z dokumentacją projektową i obowiązującymi przepisami, </w:t>
      </w:r>
    </w:p>
    <w:p w:rsidR="00E82424" w:rsidRDefault="00E82424" w:rsidP="00AF32CF">
      <w:pPr>
        <w:pStyle w:val="Akapitzlist"/>
        <w:numPr>
          <w:ilvl w:val="0"/>
          <w:numId w:val="21"/>
        </w:numPr>
        <w:suppressAutoHyphens w:val="0"/>
        <w:jc w:val="both"/>
        <w:rPr>
          <w:color w:val="000000"/>
          <w:sz w:val="22"/>
          <w:szCs w:val="22"/>
          <w:lang w:eastAsia="pl-PL"/>
        </w:rPr>
      </w:pPr>
      <w:r w:rsidRPr="0018283E">
        <w:rPr>
          <w:color w:val="000000"/>
          <w:sz w:val="22"/>
          <w:szCs w:val="22"/>
          <w:lang w:eastAsia="pl-PL"/>
        </w:rPr>
        <w:t xml:space="preserve">protokół badania wydajności wentylacji, </w:t>
      </w:r>
    </w:p>
    <w:p w:rsidR="00E82424" w:rsidRDefault="00E82424" w:rsidP="00AF32CF">
      <w:pPr>
        <w:pStyle w:val="Akapitzlist"/>
        <w:numPr>
          <w:ilvl w:val="0"/>
          <w:numId w:val="21"/>
        </w:numPr>
        <w:suppressAutoHyphens w:val="0"/>
        <w:jc w:val="both"/>
        <w:rPr>
          <w:color w:val="000000"/>
          <w:sz w:val="22"/>
          <w:szCs w:val="22"/>
          <w:lang w:eastAsia="pl-PL"/>
        </w:rPr>
      </w:pPr>
      <w:r w:rsidRPr="0018283E">
        <w:rPr>
          <w:color w:val="000000"/>
          <w:sz w:val="22"/>
          <w:szCs w:val="22"/>
          <w:lang w:eastAsia="pl-PL"/>
        </w:rPr>
        <w:t xml:space="preserve"> kopie, potwierdzone na zgodność z oryginałem kart gwarancyjnych wraz z warunkami gwarancji </w:t>
      </w:r>
      <w:r w:rsidR="0018283E">
        <w:rPr>
          <w:color w:val="000000"/>
          <w:sz w:val="22"/>
          <w:szCs w:val="22"/>
          <w:lang w:eastAsia="pl-PL"/>
        </w:rPr>
        <w:t xml:space="preserve">    </w:t>
      </w:r>
      <w:r w:rsidRPr="0018283E">
        <w:rPr>
          <w:color w:val="000000"/>
          <w:sz w:val="22"/>
          <w:szCs w:val="22"/>
          <w:lang w:eastAsia="pl-PL"/>
        </w:rPr>
        <w:t xml:space="preserve"> instrukcją użytkowania i konserwacji zamontowanych urządzeń, </w:t>
      </w:r>
    </w:p>
    <w:p w:rsidR="00E82424" w:rsidRDefault="00E82424" w:rsidP="00AF32CF">
      <w:pPr>
        <w:pStyle w:val="Akapitzlist"/>
        <w:numPr>
          <w:ilvl w:val="0"/>
          <w:numId w:val="21"/>
        </w:numPr>
        <w:suppressAutoHyphens w:val="0"/>
        <w:jc w:val="both"/>
        <w:rPr>
          <w:color w:val="000000"/>
          <w:sz w:val="22"/>
          <w:szCs w:val="22"/>
          <w:lang w:eastAsia="pl-PL"/>
        </w:rPr>
      </w:pPr>
      <w:r w:rsidRPr="0018283E">
        <w:rPr>
          <w:color w:val="000000"/>
          <w:sz w:val="22"/>
          <w:szCs w:val="22"/>
          <w:lang w:eastAsia="pl-PL"/>
        </w:rPr>
        <w:t xml:space="preserve">dokumenty potwierdzające przeszkolenie wyznaczonych przez Zamawiającego osób w zakresie użytkowania i obsługi zamontowanych urządzeń, systemów i instalacji, </w:t>
      </w:r>
    </w:p>
    <w:p w:rsidR="00E82424" w:rsidRDefault="00E82424" w:rsidP="00AF32CF">
      <w:pPr>
        <w:pStyle w:val="Akapitzlist"/>
        <w:numPr>
          <w:ilvl w:val="0"/>
          <w:numId w:val="21"/>
        </w:numPr>
        <w:suppressAutoHyphens w:val="0"/>
        <w:jc w:val="both"/>
        <w:rPr>
          <w:color w:val="000000"/>
          <w:sz w:val="22"/>
          <w:szCs w:val="22"/>
          <w:lang w:eastAsia="pl-PL"/>
        </w:rPr>
      </w:pPr>
      <w:r w:rsidRPr="0018283E">
        <w:rPr>
          <w:color w:val="000000"/>
          <w:sz w:val="22"/>
          <w:szCs w:val="22"/>
          <w:lang w:eastAsia="pl-PL"/>
        </w:rPr>
        <w:t xml:space="preserve">inne dokumenty potwierdzające wykonanie Przedmiotu zamówienia zgodnie z dokumentacją </w:t>
      </w:r>
      <w:r w:rsidR="0018283E">
        <w:rPr>
          <w:color w:val="000000"/>
          <w:sz w:val="22"/>
          <w:szCs w:val="22"/>
          <w:lang w:eastAsia="pl-PL"/>
        </w:rPr>
        <w:t xml:space="preserve">                 </w:t>
      </w:r>
      <w:r w:rsidRPr="0018283E">
        <w:rPr>
          <w:color w:val="000000"/>
          <w:sz w:val="22"/>
          <w:szCs w:val="22"/>
          <w:lang w:eastAsia="pl-PL"/>
        </w:rPr>
        <w:t xml:space="preserve">projektową i umową. </w:t>
      </w:r>
    </w:p>
    <w:p w:rsidR="00E82424" w:rsidRDefault="00E82424" w:rsidP="00AF32CF">
      <w:pPr>
        <w:pStyle w:val="Akapitzlist"/>
        <w:numPr>
          <w:ilvl w:val="0"/>
          <w:numId w:val="19"/>
        </w:numPr>
        <w:suppressAutoHyphens w:val="0"/>
        <w:jc w:val="both"/>
        <w:rPr>
          <w:color w:val="000000"/>
          <w:sz w:val="22"/>
          <w:szCs w:val="22"/>
          <w:lang w:eastAsia="pl-PL"/>
        </w:rPr>
      </w:pPr>
      <w:r w:rsidRPr="0018283E">
        <w:rPr>
          <w:color w:val="000000"/>
          <w:sz w:val="22"/>
          <w:szCs w:val="22"/>
          <w:lang w:eastAsia="pl-PL"/>
        </w:rPr>
        <w:t xml:space="preserve">Zamawiający przewiduje odbiory i fakturowanie wykonanych elementów robót na podstawie </w:t>
      </w:r>
      <w:r w:rsidR="0018283E">
        <w:rPr>
          <w:color w:val="000000"/>
          <w:sz w:val="22"/>
          <w:szCs w:val="22"/>
          <w:lang w:eastAsia="pl-PL"/>
        </w:rPr>
        <w:t xml:space="preserve">                            </w:t>
      </w:r>
      <w:r w:rsidRPr="0018283E">
        <w:rPr>
          <w:color w:val="000000"/>
          <w:sz w:val="22"/>
          <w:szCs w:val="22"/>
          <w:lang w:eastAsia="pl-PL"/>
        </w:rPr>
        <w:t xml:space="preserve">zaakceptowanego przez Zamawiającego harmonogramu rzeczowo – finansowego, stanowiącego </w:t>
      </w:r>
      <w:r w:rsidR="0018283E">
        <w:rPr>
          <w:color w:val="000000"/>
          <w:sz w:val="22"/>
          <w:szCs w:val="22"/>
          <w:lang w:eastAsia="pl-PL"/>
        </w:rPr>
        <w:t xml:space="preserve">                    </w:t>
      </w:r>
      <w:r w:rsidRPr="0018283E">
        <w:rPr>
          <w:color w:val="000000"/>
          <w:sz w:val="22"/>
          <w:szCs w:val="22"/>
          <w:lang w:eastAsia="pl-PL"/>
        </w:rPr>
        <w:t>załącznik</w:t>
      </w:r>
      <w:r w:rsidR="00083E1A">
        <w:rPr>
          <w:color w:val="000000"/>
          <w:sz w:val="22"/>
          <w:szCs w:val="22"/>
          <w:lang w:eastAsia="pl-PL"/>
        </w:rPr>
        <w:t xml:space="preserve"> Nr 2</w:t>
      </w:r>
      <w:r w:rsidRPr="0018283E">
        <w:rPr>
          <w:color w:val="000000"/>
          <w:sz w:val="22"/>
          <w:szCs w:val="22"/>
          <w:lang w:eastAsia="pl-PL"/>
        </w:rPr>
        <w:t xml:space="preserve"> do </w:t>
      </w:r>
      <w:r w:rsidR="005B2F3C">
        <w:rPr>
          <w:color w:val="000000"/>
          <w:sz w:val="22"/>
          <w:szCs w:val="22"/>
          <w:lang w:eastAsia="pl-PL"/>
        </w:rPr>
        <w:t xml:space="preserve">projektu </w:t>
      </w:r>
      <w:r w:rsidRPr="0018283E">
        <w:rPr>
          <w:color w:val="000000"/>
          <w:sz w:val="22"/>
          <w:szCs w:val="22"/>
          <w:lang w:eastAsia="pl-PL"/>
        </w:rPr>
        <w:t xml:space="preserve">umowy. Warunkiem odbioru elementu robót jest wykonanie wszystkich prac </w:t>
      </w:r>
      <w:r w:rsidR="005B2F3C">
        <w:rPr>
          <w:color w:val="000000"/>
          <w:sz w:val="22"/>
          <w:szCs w:val="22"/>
          <w:lang w:eastAsia="pl-PL"/>
        </w:rPr>
        <w:t xml:space="preserve">                </w:t>
      </w:r>
      <w:r w:rsidRPr="0018283E">
        <w:rPr>
          <w:color w:val="000000"/>
          <w:sz w:val="22"/>
          <w:szCs w:val="22"/>
          <w:lang w:eastAsia="pl-PL"/>
        </w:rPr>
        <w:t>obj</w:t>
      </w:r>
      <w:r w:rsidR="005B2F3C">
        <w:rPr>
          <w:color w:val="000000"/>
          <w:sz w:val="22"/>
          <w:szCs w:val="22"/>
          <w:lang w:eastAsia="pl-PL"/>
        </w:rPr>
        <w:t xml:space="preserve">ętych </w:t>
      </w:r>
      <w:r w:rsidR="0018283E">
        <w:rPr>
          <w:color w:val="000000"/>
          <w:sz w:val="22"/>
          <w:szCs w:val="22"/>
          <w:lang w:eastAsia="pl-PL"/>
        </w:rPr>
        <w:t xml:space="preserve">zakresem rzeczowym. Każdy </w:t>
      </w:r>
      <w:r w:rsidRPr="0018283E">
        <w:rPr>
          <w:color w:val="000000"/>
          <w:sz w:val="22"/>
          <w:szCs w:val="22"/>
          <w:lang w:eastAsia="pl-PL"/>
        </w:rPr>
        <w:t>element robót, który będzie fakturowany odrębnie musi zostać odebrany przez Inspektora Nadzoru Inwestorskiego. W</w:t>
      </w:r>
      <w:r w:rsidR="00083E1A">
        <w:rPr>
          <w:color w:val="000000"/>
          <w:sz w:val="22"/>
          <w:szCs w:val="22"/>
          <w:lang w:eastAsia="pl-PL"/>
        </w:rPr>
        <w:t xml:space="preserve"> przypadku takiej konieczności W</w:t>
      </w:r>
      <w:r w:rsidRPr="0018283E">
        <w:rPr>
          <w:color w:val="000000"/>
          <w:sz w:val="22"/>
          <w:szCs w:val="22"/>
          <w:lang w:eastAsia="pl-PL"/>
        </w:rPr>
        <w:t xml:space="preserve">ykonawca jest </w:t>
      </w:r>
      <w:r w:rsidR="0018283E">
        <w:rPr>
          <w:color w:val="000000"/>
          <w:sz w:val="22"/>
          <w:szCs w:val="22"/>
          <w:lang w:eastAsia="pl-PL"/>
        </w:rPr>
        <w:t xml:space="preserve">                             </w:t>
      </w:r>
      <w:r w:rsidRPr="0018283E">
        <w:rPr>
          <w:color w:val="000000"/>
          <w:sz w:val="22"/>
          <w:szCs w:val="22"/>
          <w:lang w:eastAsia="pl-PL"/>
        </w:rPr>
        <w:t xml:space="preserve">zobowiązany przedłożyć dokumenty potwierdzające wykonanie elementów robót zgodnie </w:t>
      </w:r>
      <w:r w:rsidR="0018283E">
        <w:rPr>
          <w:color w:val="000000"/>
          <w:sz w:val="22"/>
          <w:szCs w:val="22"/>
          <w:lang w:eastAsia="pl-PL"/>
        </w:rPr>
        <w:t xml:space="preserve">                                     </w:t>
      </w:r>
      <w:r w:rsidRPr="0018283E">
        <w:rPr>
          <w:color w:val="000000"/>
          <w:sz w:val="22"/>
          <w:szCs w:val="22"/>
          <w:lang w:eastAsia="pl-PL"/>
        </w:rPr>
        <w:t xml:space="preserve">z dokumentacją projektową. </w:t>
      </w:r>
    </w:p>
    <w:p w:rsidR="00C4525C" w:rsidRDefault="00C4525C" w:rsidP="00C4525C">
      <w:pPr>
        <w:suppressAutoHyphens w:val="0"/>
        <w:rPr>
          <w:color w:val="000000"/>
          <w:sz w:val="22"/>
          <w:szCs w:val="22"/>
          <w:lang w:eastAsia="pl-PL"/>
        </w:rPr>
      </w:pPr>
    </w:p>
    <w:p w:rsidR="00C4525C" w:rsidRPr="00C4525C" w:rsidRDefault="00C4525C" w:rsidP="00C4525C">
      <w:pPr>
        <w:suppressAutoHyphens w:val="0"/>
        <w:rPr>
          <w:b/>
          <w:color w:val="000000"/>
          <w:sz w:val="22"/>
          <w:szCs w:val="22"/>
          <w:lang w:eastAsia="pl-PL"/>
        </w:rPr>
      </w:pPr>
      <w:r w:rsidRPr="00C4525C">
        <w:rPr>
          <w:b/>
          <w:color w:val="000000"/>
          <w:sz w:val="22"/>
          <w:szCs w:val="22"/>
          <w:lang w:eastAsia="pl-PL"/>
        </w:rPr>
        <w:t xml:space="preserve">KODY ALFANUMERYCZNE SŁOWNIKA ZAMÓWIEŃ PUBLICZNYCH: </w:t>
      </w:r>
    </w:p>
    <w:p w:rsidR="00C4525C" w:rsidRPr="00C4525C" w:rsidRDefault="00C4525C" w:rsidP="00C4525C">
      <w:pPr>
        <w:suppressAutoHyphens w:val="0"/>
        <w:rPr>
          <w:color w:val="000000"/>
          <w:sz w:val="22"/>
          <w:szCs w:val="22"/>
          <w:lang w:eastAsia="pl-PL"/>
        </w:rPr>
      </w:pPr>
      <w:r w:rsidRPr="00C4525C">
        <w:rPr>
          <w:color w:val="000000"/>
          <w:sz w:val="22"/>
          <w:szCs w:val="22"/>
          <w:lang w:eastAsia="pl-PL"/>
        </w:rPr>
        <w:t xml:space="preserve">45000000 - 7 Roboty budowlane </w:t>
      </w:r>
    </w:p>
    <w:p w:rsidR="00C4525C" w:rsidRPr="00C4525C" w:rsidRDefault="00C4525C" w:rsidP="00C4525C">
      <w:pPr>
        <w:suppressAutoHyphens w:val="0"/>
        <w:rPr>
          <w:color w:val="000000"/>
          <w:sz w:val="22"/>
          <w:szCs w:val="22"/>
          <w:lang w:eastAsia="pl-PL"/>
        </w:rPr>
      </w:pPr>
      <w:r w:rsidRPr="00C4525C">
        <w:rPr>
          <w:color w:val="000000"/>
          <w:sz w:val="22"/>
          <w:szCs w:val="22"/>
          <w:lang w:eastAsia="pl-PL"/>
        </w:rPr>
        <w:t xml:space="preserve">45262700 - 8 Przebudowa budynków </w:t>
      </w:r>
    </w:p>
    <w:p w:rsidR="00C4525C" w:rsidRPr="00C4525C" w:rsidRDefault="00C4525C" w:rsidP="00C4525C">
      <w:pPr>
        <w:suppressAutoHyphens w:val="0"/>
        <w:rPr>
          <w:color w:val="000000"/>
          <w:sz w:val="22"/>
          <w:szCs w:val="22"/>
          <w:lang w:eastAsia="pl-PL"/>
        </w:rPr>
      </w:pPr>
      <w:r w:rsidRPr="00C4525C">
        <w:rPr>
          <w:color w:val="000000"/>
          <w:sz w:val="22"/>
          <w:szCs w:val="22"/>
          <w:lang w:eastAsia="pl-PL"/>
        </w:rPr>
        <w:t xml:space="preserve">45310000 - 3 Roboty instalacyjne elektryczne </w:t>
      </w:r>
    </w:p>
    <w:p w:rsidR="00C4525C" w:rsidRPr="00C4525C" w:rsidRDefault="00C4525C" w:rsidP="00C4525C">
      <w:pPr>
        <w:suppressAutoHyphens w:val="0"/>
        <w:rPr>
          <w:color w:val="000000"/>
          <w:sz w:val="22"/>
          <w:szCs w:val="22"/>
          <w:lang w:eastAsia="pl-PL"/>
        </w:rPr>
      </w:pPr>
      <w:r w:rsidRPr="00C4525C">
        <w:rPr>
          <w:color w:val="000000"/>
          <w:sz w:val="22"/>
          <w:szCs w:val="22"/>
          <w:lang w:eastAsia="pl-PL"/>
        </w:rPr>
        <w:t xml:space="preserve">45330000 - 9 Roboty instalacyjne </w:t>
      </w:r>
      <w:proofErr w:type="spellStart"/>
      <w:r w:rsidRPr="00C4525C">
        <w:rPr>
          <w:color w:val="000000"/>
          <w:sz w:val="22"/>
          <w:szCs w:val="22"/>
          <w:lang w:eastAsia="pl-PL"/>
        </w:rPr>
        <w:t>wodno</w:t>
      </w:r>
      <w:proofErr w:type="spellEnd"/>
      <w:r w:rsidRPr="00C4525C">
        <w:rPr>
          <w:color w:val="000000"/>
          <w:sz w:val="22"/>
          <w:szCs w:val="22"/>
          <w:lang w:eastAsia="pl-PL"/>
        </w:rPr>
        <w:t xml:space="preserve"> – kanalizacyjne i sanitarne </w:t>
      </w:r>
    </w:p>
    <w:p w:rsidR="00C4525C" w:rsidRDefault="00C4525C" w:rsidP="00C4525C">
      <w:pPr>
        <w:suppressAutoHyphens w:val="0"/>
        <w:rPr>
          <w:color w:val="000000"/>
          <w:sz w:val="22"/>
          <w:szCs w:val="22"/>
          <w:lang w:eastAsia="pl-PL"/>
        </w:rPr>
      </w:pPr>
      <w:r w:rsidRPr="00C4525C">
        <w:rPr>
          <w:color w:val="000000"/>
          <w:sz w:val="22"/>
          <w:szCs w:val="22"/>
          <w:lang w:eastAsia="pl-PL"/>
        </w:rPr>
        <w:t xml:space="preserve">45450000 - 6 Roboty budowlane wykończeniowe, pozostałe </w:t>
      </w:r>
    </w:p>
    <w:p w:rsidR="00C4525C" w:rsidRDefault="00C4525C" w:rsidP="00C4525C">
      <w:pPr>
        <w:suppressAutoHyphens w:val="0"/>
        <w:rPr>
          <w:color w:val="000000"/>
          <w:sz w:val="22"/>
          <w:szCs w:val="22"/>
          <w:lang w:eastAsia="pl-PL"/>
        </w:rPr>
      </w:pPr>
    </w:p>
    <w:p w:rsidR="00C4525C" w:rsidRDefault="00C4525C" w:rsidP="00C4525C">
      <w:pPr>
        <w:suppressAutoHyphens w:val="0"/>
        <w:jc w:val="both"/>
        <w:rPr>
          <w:b/>
          <w:color w:val="000000"/>
          <w:sz w:val="22"/>
          <w:szCs w:val="22"/>
          <w:u w:val="single"/>
          <w:lang w:eastAsia="pl-PL"/>
        </w:rPr>
      </w:pPr>
      <w:r w:rsidRPr="00C4525C">
        <w:rPr>
          <w:b/>
          <w:color w:val="000000"/>
          <w:sz w:val="22"/>
          <w:szCs w:val="22"/>
          <w:u w:val="single"/>
          <w:lang w:eastAsia="pl-PL"/>
        </w:rPr>
        <w:t xml:space="preserve">Wytyczne do określenia ceny oferty. </w:t>
      </w:r>
    </w:p>
    <w:p w:rsidR="00C4525C" w:rsidRDefault="00C4525C" w:rsidP="00C4525C">
      <w:pPr>
        <w:suppressAutoHyphens w:val="0"/>
        <w:jc w:val="both"/>
        <w:rPr>
          <w:b/>
          <w:color w:val="000000"/>
          <w:sz w:val="22"/>
          <w:szCs w:val="22"/>
          <w:u w:val="single"/>
          <w:lang w:eastAsia="pl-PL"/>
        </w:rPr>
      </w:pPr>
    </w:p>
    <w:p w:rsidR="00C4525C" w:rsidRDefault="00C4525C" w:rsidP="00AF32CF">
      <w:pPr>
        <w:pStyle w:val="Akapitzlist"/>
        <w:numPr>
          <w:ilvl w:val="0"/>
          <w:numId w:val="26"/>
        </w:numPr>
        <w:suppressAutoHyphens w:val="0"/>
        <w:jc w:val="both"/>
        <w:rPr>
          <w:color w:val="000000"/>
          <w:sz w:val="22"/>
          <w:szCs w:val="22"/>
          <w:lang w:eastAsia="pl-PL"/>
        </w:rPr>
      </w:pPr>
      <w:r w:rsidRPr="00C4525C">
        <w:rPr>
          <w:color w:val="000000"/>
          <w:sz w:val="22"/>
          <w:szCs w:val="22"/>
          <w:lang w:eastAsia="pl-PL"/>
        </w:rPr>
        <w:t xml:space="preserve">Za wykonane roboty Zamawiający przewidział wynagrodzenie ryczałtowe skalkulowane przez </w:t>
      </w:r>
      <w:r>
        <w:rPr>
          <w:color w:val="000000"/>
          <w:sz w:val="22"/>
          <w:szCs w:val="22"/>
          <w:lang w:eastAsia="pl-PL"/>
        </w:rPr>
        <w:t xml:space="preserve">                       </w:t>
      </w:r>
      <w:r w:rsidRPr="00C4525C">
        <w:rPr>
          <w:color w:val="000000"/>
          <w:sz w:val="22"/>
          <w:szCs w:val="22"/>
          <w:lang w:eastAsia="pl-PL"/>
        </w:rPr>
        <w:t xml:space="preserve">Wykonawcę na podstawie szczegółowego opisu Przedmiotu zamówienia i dokumentacji projektowej. </w:t>
      </w:r>
    </w:p>
    <w:p w:rsidR="00C4525C" w:rsidRDefault="00C4525C" w:rsidP="00AF32CF">
      <w:pPr>
        <w:pStyle w:val="Akapitzlist"/>
        <w:numPr>
          <w:ilvl w:val="0"/>
          <w:numId w:val="26"/>
        </w:numPr>
        <w:suppressAutoHyphens w:val="0"/>
        <w:jc w:val="both"/>
        <w:rPr>
          <w:color w:val="000000"/>
          <w:sz w:val="22"/>
          <w:szCs w:val="22"/>
          <w:lang w:eastAsia="pl-PL"/>
        </w:rPr>
      </w:pPr>
      <w:r w:rsidRPr="00C4525C">
        <w:rPr>
          <w:color w:val="000000"/>
          <w:sz w:val="22"/>
          <w:szCs w:val="22"/>
          <w:lang w:eastAsia="pl-PL"/>
        </w:rPr>
        <w:t xml:space="preserve">W cenie ofertowej Wykonawca powinien ująć wszystkie koszty związane z realizacją Przedmiotu umowy (w tym również koszty gwarancji) wynikające ze szczegółowego opisu Przedmiotu zamówienia, dokumentacji projektowej oraz Projektu umowy. </w:t>
      </w:r>
    </w:p>
    <w:p w:rsidR="00502C20" w:rsidRPr="00502C20" w:rsidRDefault="00502C20" w:rsidP="00502C20">
      <w:pPr>
        <w:suppressAutoHyphens w:val="0"/>
        <w:jc w:val="both"/>
        <w:rPr>
          <w:color w:val="000000"/>
          <w:sz w:val="22"/>
          <w:szCs w:val="22"/>
          <w:lang w:eastAsia="pl-PL"/>
        </w:rPr>
      </w:pPr>
      <w:r w:rsidRPr="00502C20">
        <w:rPr>
          <w:color w:val="000000"/>
          <w:sz w:val="22"/>
          <w:szCs w:val="22"/>
          <w:lang w:eastAsia="pl-PL"/>
        </w:rPr>
        <w:t xml:space="preserve">Wykonawca udzieli Zamawiającemu gwarancji jakości i rękojmi na zrealizowane roboty budowlane, instalacje i urządzenia na minimalny okres </w:t>
      </w:r>
      <w:r w:rsidRPr="00502C20">
        <w:rPr>
          <w:b/>
          <w:color w:val="000000"/>
          <w:sz w:val="22"/>
          <w:szCs w:val="22"/>
          <w:lang w:eastAsia="pl-PL"/>
        </w:rPr>
        <w:t>60 miesięcy</w:t>
      </w:r>
      <w:r w:rsidRPr="00502C20">
        <w:rPr>
          <w:color w:val="000000"/>
          <w:sz w:val="22"/>
          <w:szCs w:val="22"/>
          <w:lang w:eastAsia="pl-PL"/>
        </w:rPr>
        <w:t xml:space="preserve"> począwszy od dnia następnego, w którym został podpisany protokół odbioru końcowego robót, a w przypadku wystąpienia wad lub usterek przy odbiorze za datę rozpoczęcia biegu gwarancji jakości oraz rękojmi za wady uznaje się datę usunięcia usterek. </w:t>
      </w:r>
    </w:p>
    <w:p w:rsidR="00502C20" w:rsidRDefault="00502C20" w:rsidP="00502C20">
      <w:pPr>
        <w:suppressAutoHyphens w:val="0"/>
        <w:jc w:val="both"/>
        <w:rPr>
          <w:color w:val="000000"/>
          <w:sz w:val="22"/>
          <w:szCs w:val="22"/>
          <w:lang w:eastAsia="pl-PL"/>
        </w:rPr>
      </w:pPr>
    </w:p>
    <w:p w:rsidR="00502C20" w:rsidRDefault="00502C20" w:rsidP="00502C20">
      <w:pPr>
        <w:suppressAutoHyphens w:val="0"/>
        <w:jc w:val="both"/>
        <w:rPr>
          <w:color w:val="000000"/>
          <w:sz w:val="22"/>
          <w:szCs w:val="22"/>
          <w:lang w:eastAsia="pl-PL"/>
        </w:rPr>
      </w:pPr>
      <w:r w:rsidRPr="00502C20">
        <w:rPr>
          <w:color w:val="000000"/>
          <w:sz w:val="22"/>
          <w:szCs w:val="22"/>
          <w:lang w:eastAsia="pl-PL"/>
        </w:rPr>
        <w:t xml:space="preserve">Jeśli w ramach inwestycji wykonanej zgodnie z Umową </w:t>
      </w:r>
      <w:r>
        <w:rPr>
          <w:color w:val="000000"/>
          <w:sz w:val="22"/>
          <w:szCs w:val="22"/>
          <w:lang w:eastAsia="pl-PL"/>
        </w:rPr>
        <w:t>zostaną zainstalowane</w:t>
      </w:r>
      <w:r w:rsidRPr="00502C20">
        <w:rPr>
          <w:color w:val="000000"/>
          <w:sz w:val="22"/>
          <w:szCs w:val="22"/>
          <w:lang w:eastAsia="pl-PL"/>
        </w:rPr>
        <w:t xml:space="preserve"> urządzenia, instalacje, systemy, materiały itp., co do których producent/dostawca żąda odpłatnego, obligatoryjnego serwisowania i/lub </w:t>
      </w:r>
      <w:r w:rsidR="008C3DE4">
        <w:rPr>
          <w:color w:val="000000"/>
          <w:sz w:val="22"/>
          <w:szCs w:val="22"/>
          <w:lang w:eastAsia="pl-PL"/>
        </w:rPr>
        <w:t xml:space="preserve">                          </w:t>
      </w:r>
      <w:r w:rsidRPr="00502C20">
        <w:rPr>
          <w:color w:val="000000"/>
          <w:sz w:val="22"/>
          <w:szCs w:val="22"/>
          <w:lang w:eastAsia="pl-PL"/>
        </w:rPr>
        <w:t xml:space="preserve">konserwacji przez autoryzowane jednostki, Wykonawca zobowiązany jest do zawierania umów na ten serwis i/lub konserwację i do ponoszenia kosztów z tym związanych przez okres gwarancji. Wykonawca odpowiada za terminowe serwisowanie ww. elementów i ponosi jego koszty w okresie gwarancji (w tym również koszty Urzędu Dozoru Technicznego). </w:t>
      </w:r>
    </w:p>
    <w:p w:rsidR="00502C20" w:rsidRPr="00502C20" w:rsidRDefault="00502C20" w:rsidP="00502C20">
      <w:pPr>
        <w:suppressAutoHyphens w:val="0"/>
        <w:jc w:val="both"/>
        <w:rPr>
          <w:color w:val="000000"/>
          <w:sz w:val="22"/>
          <w:szCs w:val="22"/>
          <w:lang w:eastAsia="pl-PL"/>
        </w:rPr>
      </w:pPr>
      <w:r w:rsidRPr="00502C20">
        <w:rPr>
          <w:color w:val="000000"/>
          <w:sz w:val="22"/>
          <w:szCs w:val="22"/>
          <w:lang w:eastAsia="pl-PL"/>
        </w:rPr>
        <w:t xml:space="preserve">Wykonawca jest zobowiązany do przeszkolenia wyznaczonych przez Zamawiającego osób w zakresie </w:t>
      </w:r>
      <w:r w:rsidR="008C3DE4">
        <w:rPr>
          <w:color w:val="000000"/>
          <w:sz w:val="22"/>
          <w:szCs w:val="22"/>
          <w:lang w:eastAsia="pl-PL"/>
        </w:rPr>
        <w:t xml:space="preserve">                          </w:t>
      </w:r>
      <w:r w:rsidRPr="00502C20">
        <w:rPr>
          <w:color w:val="000000"/>
          <w:sz w:val="22"/>
          <w:szCs w:val="22"/>
          <w:lang w:eastAsia="pl-PL"/>
        </w:rPr>
        <w:t xml:space="preserve">użytkowania i obsługi zamontowanych urządzeń, systemów i instalacji, które winno być potwierdzone sporządzonym na tę okoliczność dokumentem potwierdzającym szkolenie. </w:t>
      </w:r>
    </w:p>
    <w:p w:rsidR="002C0D2C" w:rsidRDefault="002C0D2C" w:rsidP="002C0D2C">
      <w:pPr>
        <w:suppressAutoHyphens w:val="0"/>
        <w:jc w:val="both"/>
        <w:rPr>
          <w:color w:val="000000"/>
          <w:sz w:val="22"/>
          <w:szCs w:val="22"/>
          <w:lang w:eastAsia="pl-PL"/>
        </w:rPr>
      </w:pPr>
    </w:p>
    <w:p w:rsidR="002C0D2C" w:rsidRPr="002C0D2C" w:rsidRDefault="002C0D2C" w:rsidP="002C0D2C">
      <w:pPr>
        <w:suppressAutoHyphens w:val="0"/>
        <w:jc w:val="both"/>
        <w:rPr>
          <w:color w:val="000000"/>
          <w:sz w:val="22"/>
          <w:szCs w:val="22"/>
          <w:lang w:eastAsia="pl-PL"/>
        </w:rPr>
      </w:pPr>
      <w:r w:rsidRPr="002C0D2C">
        <w:rPr>
          <w:color w:val="000000"/>
          <w:sz w:val="22"/>
          <w:szCs w:val="22"/>
          <w:lang w:eastAsia="pl-PL"/>
        </w:rPr>
        <w:t xml:space="preserve">Przed przystąpieniem do wycinki drzew i krzewów znajdujących się na terenie Inwestycji Wykonawca uzyska zezwolenie na wycinkę, o którym mowa w art. 83 Ustawie z dnia 16 kwietnia 2004 r. o ochronie przyrody. </w:t>
      </w:r>
    </w:p>
    <w:p w:rsidR="002C0D2C" w:rsidRDefault="002C0D2C" w:rsidP="002C0D2C">
      <w:pPr>
        <w:suppressAutoHyphens w:val="0"/>
        <w:jc w:val="both"/>
        <w:rPr>
          <w:color w:val="000000"/>
          <w:sz w:val="22"/>
          <w:szCs w:val="22"/>
          <w:lang w:eastAsia="pl-PL"/>
        </w:rPr>
      </w:pPr>
    </w:p>
    <w:p w:rsidR="002C0D2C" w:rsidRPr="002C0D2C" w:rsidRDefault="002C0D2C" w:rsidP="002C0D2C">
      <w:pPr>
        <w:suppressAutoHyphens w:val="0"/>
        <w:jc w:val="both"/>
        <w:rPr>
          <w:color w:val="000000"/>
          <w:sz w:val="22"/>
          <w:szCs w:val="22"/>
          <w:lang w:eastAsia="pl-PL"/>
        </w:rPr>
      </w:pPr>
      <w:r w:rsidRPr="002C0D2C">
        <w:rPr>
          <w:color w:val="000000"/>
          <w:sz w:val="22"/>
          <w:szCs w:val="22"/>
          <w:lang w:eastAsia="pl-PL"/>
        </w:rPr>
        <w:t xml:space="preserve">Wykonawca zapewni nad Inwestycja nadzór ornitologiczny i </w:t>
      </w:r>
      <w:proofErr w:type="spellStart"/>
      <w:r w:rsidRPr="002C0D2C">
        <w:rPr>
          <w:color w:val="000000"/>
          <w:sz w:val="22"/>
          <w:szCs w:val="22"/>
          <w:lang w:eastAsia="pl-PL"/>
        </w:rPr>
        <w:t>chiropterologiczny</w:t>
      </w:r>
      <w:proofErr w:type="spellEnd"/>
      <w:r w:rsidRPr="002C0D2C">
        <w:rPr>
          <w:color w:val="000000"/>
          <w:sz w:val="22"/>
          <w:szCs w:val="22"/>
          <w:lang w:eastAsia="pl-PL"/>
        </w:rPr>
        <w:t xml:space="preserve">. </w:t>
      </w:r>
    </w:p>
    <w:p w:rsidR="002C0D2C" w:rsidRDefault="002C0D2C" w:rsidP="002C0D2C">
      <w:pPr>
        <w:suppressAutoHyphens w:val="0"/>
        <w:jc w:val="both"/>
        <w:rPr>
          <w:color w:val="000000"/>
          <w:sz w:val="22"/>
          <w:szCs w:val="22"/>
          <w:lang w:eastAsia="pl-PL"/>
        </w:rPr>
      </w:pPr>
    </w:p>
    <w:p w:rsidR="002C0D2C" w:rsidRPr="002C0D2C" w:rsidRDefault="002C0D2C" w:rsidP="002C0D2C">
      <w:pPr>
        <w:suppressAutoHyphens w:val="0"/>
        <w:jc w:val="both"/>
        <w:rPr>
          <w:color w:val="000000"/>
          <w:sz w:val="22"/>
          <w:szCs w:val="22"/>
          <w:lang w:eastAsia="pl-PL"/>
        </w:rPr>
      </w:pPr>
      <w:r w:rsidRPr="002C0D2C">
        <w:rPr>
          <w:color w:val="000000"/>
          <w:sz w:val="22"/>
          <w:szCs w:val="22"/>
          <w:lang w:eastAsia="pl-PL"/>
        </w:rPr>
        <w:t xml:space="preserve">Wykonawca przeprowadzi badanie termowizyjne przebudowywanego budynku oraz zapewni wykonanie </w:t>
      </w:r>
      <w:r>
        <w:rPr>
          <w:color w:val="000000"/>
          <w:sz w:val="22"/>
          <w:szCs w:val="22"/>
          <w:lang w:eastAsia="pl-PL"/>
        </w:rPr>
        <w:t xml:space="preserve">                    </w:t>
      </w:r>
      <w:r w:rsidRPr="002C0D2C">
        <w:rPr>
          <w:color w:val="000000"/>
          <w:sz w:val="22"/>
          <w:szCs w:val="22"/>
          <w:lang w:eastAsia="pl-PL"/>
        </w:rPr>
        <w:t xml:space="preserve">geodezyjnej inwentaryzacji powykonawczej. </w:t>
      </w:r>
    </w:p>
    <w:p w:rsidR="002C0D2C" w:rsidRDefault="002C0D2C" w:rsidP="002C0D2C">
      <w:pPr>
        <w:suppressAutoHyphens w:val="0"/>
        <w:jc w:val="both"/>
        <w:rPr>
          <w:color w:val="000000"/>
          <w:sz w:val="22"/>
          <w:szCs w:val="22"/>
          <w:lang w:eastAsia="pl-PL"/>
        </w:rPr>
      </w:pPr>
    </w:p>
    <w:p w:rsidR="002C0D2C" w:rsidRPr="002C0D2C" w:rsidRDefault="002C0D2C" w:rsidP="002C0D2C">
      <w:pPr>
        <w:suppressAutoHyphens w:val="0"/>
        <w:jc w:val="both"/>
        <w:rPr>
          <w:color w:val="000000"/>
          <w:sz w:val="22"/>
          <w:szCs w:val="22"/>
          <w:lang w:eastAsia="pl-PL"/>
        </w:rPr>
      </w:pPr>
      <w:r w:rsidRPr="002C0D2C">
        <w:rPr>
          <w:color w:val="000000"/>
          <w:sz w:val="22"/>
          <w:szCs w:val="22"/>
          <w:lang w:eastAsia="pl-PL"/>
        </w:rPr>
        <w:t xml:space="preserve">Wykonawca dopełni wszelkich, niezbędnych formalności oraz zapewni wykonanie niezbędnych przyłączy, </w:t>
      </w:r>
      <w:r>
        <w:rPr>
          <w:color w:val="000000"/>
          <w:sz w:val="22"/>
          <w:szCs w:val="22"/>
          <w:lang w:eastAsia="pl-PL"/>
        </w:rPr>
        <w:t xml:space="preserve">                  </w:t>
      </w:r>
      <w:r w:rsidRPr="002C0D2C">
        <w:rPr>
          <w:color w:val="000000"/>
          <w:sz w:val="22"/>
          <w:szCs w:val="22"/>
          <w:lang w:eastAsia="pl-PL"/>
        </w:rPr>
        <w:t xml:space="preserve">instalacji do budynków wraz z uiszczeniem wszystkich koniecznych opłat. </w:t>
      </w:r>
    </w:p>
    <w:p w:rsidR="002C0D2C" w:rsidRDefault="002C0D2C" w:rsidP="002C0D2C">
      <w:pPr>
        <w:suppressAutoHyphens w:val="0"/>
        <w:jc w:val="both"/>
        <w:rPr>
          <w:color w:val="000000"/>
          <w:sz w:val="22"/>
          <w:szCs w:val="22"/>
          <w:lang w:eastAsia="pl-PL"/>
        </w:rPr>
      </w:pPr>
    </w:p>
    <w:p w:rsidR="002C0D2C" w:rsidRDefault="002C0D2C" w:rsidP="002C0D2C">
      <w:pPr>
        <w:suppressAutoHyphens w:val="0"/>
        <w:jc w:val="both"/>
        <w:rPr>
          <w:color w:val="000000"/>
          <w:sz w:val="22"/>
          <w:szCs w:val="22"/>
          <w:lang w:eastAsia="pl-PL"/>
        </w:rPr>
      </w:pPr>
      <w:r w:rsidRPr="002C0D2C">
        <w:rPr>
          <w:color w:val="000000"/>
          <w:sz w:val="22"/>
          <w:szCs w:val="22"/>
          <w:lang w:eastAsia="pl-PL"/>
        </w:rPr>
        <w:t xml:space="preserve">Zamawiający zapewni nadzór inwestorski oraz autorski. </w:t>
      </w:r>
    </w:p>
    <w:p w:rsidR="002C0D2C" w:rsidRDefault="002C0D2C" w:rsidP="002C0D2C">
      <w:pPr>
        <w:suppressAutoHyphens w:val="0"/>
        <w:jc w:val="both"/>
        <w:rPr>
          <w:color w:val="000000"/>
          <w:sz w:val="22"/>
          <w:szCs w:val="22"/>
          <w:lang w:eastAsia="pl-PL"/>
        </w:rPr>
      </w:pPr>
    </w:p>
    <w:p w:rsidR="002C0D2C" w:rsidRPr="002C0D2C" w:rsidRDefault="002C0D2C" w:rsidP="002C0D2C">
      <w:pPr>
        <w:suppressAutoHyphens w:val="0"/>
        <w:jc w:val="both"/>
        <w:rPr>
          <w:color w:val="000000"/>
          <w:sz w:val="22"/>
          <w:szCs w:val="22"/>
          <w:lang w:eastAsia="pl-PL"/>
        </w:rPr>
      </w:pPr>
      <w:r w:rsidRPr="002C0D2C">
        <w:rPr>
          <w:color w:val="000000"/>
          <w:sz w:val="22"/>
          <w:szCs w:val="22"/>
          <w:lang w:eastAsia="pl-PL"/>
        </w:rPr>
        <w:t xml:space="preserve">Nie przewiduje się wymagań, o których mowa w art. 22 ust. 2 i art. 29 ust. 4 ustawy z dnia 29 stycznia 2004 r. </w:t>
      </w:r>
      <w:proofErr w:type="spellStart"/>
      <w:r w:rsidRPr="002C0D2C">
        <w:rPr>
          <w:color w:val="000000"/>
          <w:sz w:val="22"/>
          <w:szCs w:val="22"/>
          <w:lang w:eastAsia="pl-PL"/>
        </w:rPr>
        <w:t>Pzp</w:t>
      </w:r>
      <w:proofErr w:type="spellEnd"/>
      <w:r w:rsidRPr="002C0D2C">
        <w:rPr>
          <w:color w:val="000000"/>
          <w:sz w:val="22"/>
          <w:szCs w:val="22"/>
          <w:lang w:eastAsia="pl-PL"/>
        </w:rPr>
        <w:t xml:space="preserve">. (klauzule społecznościowe). </w:t>
      </w:r>
    </w:p>
    <w:p w:rsidR="002C0D2C" w:rsidRDefault="002C0D2C" w:rsidP="002C0D2C">
      <w:pPr>
        <w:suppressAutoHyphens w:val="0"/>
        <w:jc w:val="both"/>
        <w:rPr>
          <w:color w:val="000000"/>
          <w:sz w:val="22"/>
          <w:szCs w:val="22"/>
          <w:lang w:eastAsia="pl-PL"/>
        </w:rPr>
      </w:pPr>
    </w:p>
    <w:p w:rsidR="002C0D2C" w:rsidRDefault="002C0D2C" w:rsidP="002C0D2C">
      <w:pPr>
        <w:suppressAutoHyphens w:val="0"/>
        <w:jc w:val="both"/>
        <w:rPr>
          <w:color w:val="000000"/>
          <w:sz w:val="22"/>
          <w:szCs w:val="22"/>
          <w:lang w:eastAsia="pl-PL"/>
        </w:rPr>
      </w:pPr>
      <w:r w:rsidRPr="002C0D2C">
        <w:rPr>
          <w:color w:val="000000"/>
          <w:sz w:val="22"/>
          <w:szCs w:val="22"/>
          <w:lang w:eastAsia="pl-PL"/>
        </w:rPr>
        <w:t xml:space="preserve">Wymagania, o których mowa w art. 29 ust. 3A ustawy </w:t>
      </w:r>
      <w:proofErr w:type="spellStart"/>
      <w:r w:rsidRPr="002C0D2C">
        <w:rPr>
          <w:color w:val="000000"/>
          <w:sz w:val="22"/>
          <w:szCs w:val="22"/>
          <w:lang w:eastAsia="pl-PL"/>
        </w:rPr>
        <w:t>Pzp</w:t>
      </w:r>
      <w:proofErr w:type="spellEnd"/>
      <w:r w:rsidRPr="002C0D2C">
        <w:rPr>
          <w:color w:val="000000"/>
          <w:sz w:val="22"/>
          <w:szCs w:val="22"/>
          <w:lang w:eastAsia="pl-PL"/>
        </w:rPr>
        <w:t xml:space="preserve"> – obowiązek zatrudnienia na podstawie umowy</w:t>
      </w:r>
      <w:r>
        <w:rPr>
          <w:color w:val="000000"/>
          <w:sz w:val="22"/>
          <w:szCs w:val="22"/>
          <w:lang w:eastAsia="pl-PL"/>
        </w:rPr>
        <w:t xml:space="preserve">                   </w:t>
      </w:r>
      <w:r w:rsidRPr="002C0D2C">
        <w:rPr>
          <w:color w:val="000000"/>
          <w:sz w:val="22"/>
          <w:szCs w:val="22"/>
          <w:lang w:eastAsia="pl-PL"/>
        </w:rPr>
        <w:t xml:space="preserve"> o pracę: </w:t>
      </w:r>
    </w:p>
    <w:p w:rsidR="002C0D2C" w:rsidRDefault="002C0D2C" w:rsidP="00AF32CF">
      <w:pPr>
        <w:pStyle w:val="Akapitzlist"/>
        <w:numPr>
          <w:ilvl w:val="0"/>
          <w:numId w:val="29"/>
        </w:numPr>
        <w:suppressAutoHyphens w:val="0"/>
        <w:jc w:val="both"/>
        <w:rPr>
          <w:color w:val="000000"/>
          <w:sz w:val="22"/>
          <w:szCs w:val="22"/>
          <w:lang w:eastAsia="pl-PL"/>
        </w:rPr>
      </w:pPr>
      <w:r w:rsidRPr="002C0D2C">
        <w:rPr>
          <w:color w:val="000000"/>
          <w:sz w:val="22"/>
          <w:szCs w:val="22"/>
          <w:lang w:eastAsia="pl-PL"/>
        </w:rPr>
        <w:t>Zamawiający wymaga, aby wszyscy robotnicy budowlani wykonujący roboty budowlane, w ramach realizacji niniejszego zamówienia zatrudnieni byli przez Wykonawcę i Podwykonawcę/ów na podstawie umowy o pracę w rozumieniu przepisów ustawy z dnia 26 czerwca 1974 r.- Kodeks pracy (t. j. Dz.U.</w:t>
      </w:r>
      <w:r>
        <w:rPr>
          <w:color w:val="000000"/>
          <w:sz w:val="22"/>
          <w:szCs w:val="22"/>
          <w:lang w:eastAsia="pl-PL"/>
        </w:rPr>
        <w:t xml:space="preserve">            </w:t>
      </w:r>
      <w:r w:rsidRPr="002C0D2C">
        <w:rPr>
          <w:color w:val="000000"/>
          <w:sz w:val="22"/>
          <w:szCs w:val="22"/>
          <w:lang w:eastAsia="pl-PL"/>
        </w:rPr>
        <w:t xml:space="preserve"> z 2020 r., poz. 1320 j.t.). </w:t>
      </w:r>
    </w:p>
    <w:p w:rsidR="002C0D2C" w:rsidRDefault="002C0D2C" w:rsidP="00AF32CF">
      <w:pPr>
        <w:pStyle w:val="Akapitzlist"/>
        <w:numPr>
          <w:ilvl w:val="0"/>
          <w:numId w:val="29"/>
        </w:numPr>
        <w:suppressAutoHyphens w:val="0"/>
        <w:jc w:val="both"/>
        <w:rPr>
          <w:color w:val="000000"/>
          <w:sz w:val="22"/>
          <w:szCs w:val="22"/>
          <w:lang w:eastAsia="pl-PL"/>
        </w:rPr>
      </w:pPr>
      <w:r w:rsidRPr="002C0D2C">
        <w:rPr>
          <w:color w:val="000000"/>
          <w:sz w:val="22"/>
          <w:szCs w:val="22"/>
          <w:lang w:eastAsia="pl-PL"/>
        </w:rPr>
        <w:t>Zat</w:t>
      </w:r>
      <w:r w:rsidR="00BC14E4">
        <w:rPr>
          <w:color w:val="000000"/>
          <w:sz w:val="22"/>
          <w:szCs w:val="22"/>
          <w:lang w:eastAsia="pl-PL"/>
        </w:rPr>
        <w:t xml:space="preserve">rudnienie, o którym mowa w </w:t>
      </w:r>
      <w:proofErr w:type="spellStart"/>
      <w:r w:rsidR="00BC14E4">
        <w:rPr>
          <w:color w:val="000000"/>
          <w:sz w:val="22"/>
          <w:szCs w:val="22"/>
          <w:lang w:eastAsia="pl-PL"/>
        </w:rPr>
        <w:t>ppkt</w:t>
      </w:r>
      <w:proofErr w:type="spellEnd"/>
      <w:r w:rsidR="00BC14E4">
        <w:rPr>
          <w:color w:val="000000"/>
          <w:sz w:val="22"/>
          <w:szCs w:val="22"/>
          <w:lang w:eastAsia="pl-PL"/>
        </w:rPr>
        <w:t>.</w:t>
      </w:r>
      <w:r w:rsidRPr="002C0D2C">
        <w:rPr>
          <w:color w:val="000000"/>
          <w:sz w:val="22"/>
          <w:szCs w:val="22"/>
          <w:lang w:eastAsia="pl-PL"/>
        </w:rPr>
        <w:t xml:space="preserve"> 1) powinno trwać przez cały okres realizacji Przedmiotu </w:t>
      </w:r>
      <w:r>
        <w:rPr>
          <w:color w:val="000000"/>
          <w:sz w:val="22"/>
          <w:szCs w:val="22"/>
          <w:lang w:eastAsia="pl-PL"/>
        </w:rPr>
        <w:t xml:space="preserve">                 </w:t>
      </w:r>
      <w:r w:rsidRPr="002C0D2C">
        <w:rPr>
          <w:color w:val="000000"/>
          <w:sz w:val="22"/>
          <w:szCs w:val="22"/>
          <w:lang w:eastAsia="pl-PL"/>
        </w:rPr>
        <w:t xml:space="preserve">zamówienia. </w:t>
      </w:r>
    </w:p>
    <w:p w:rsidR="002C0D2C" w:rsidRDefault="002C0D2C" w:rsidP="00AF32CF">
      <w:pPr>
        <w:pStyle w:val="Akapitzlist"/>
        <w:numPr>
          <w:ilvl w:val="0"/>
          <w:numId w:val="29"/>
        </w:numPr>
        <w:suppressAutoHyphens w:val="0"/>
        <w:jc w:val="both"/>
        <w:rPr>
          <w:color w:val="000000"/>
          <w:sz w:val="22"/>
          <w:szCs w:val="22"/>
          <w:lang w:eastAsia="pl-PL"/>
        </w:rPr>
      </w:pPr>
      <w:r w:rsidRPr="002C0D2C">
        <w:rPr>
          <w:color w:val="000000"/>
          <w:sz w:val="22"/>
          <w:szCs w:val="22"/>
          <w:lang w:eastAsia="pl-PL"/>
        </w:rPr>
        <w:t xml:space="preserve">Obowiązek określony w </w:t>
      </w:r>
      <w:proofErr w:type="spellStart"/>
      <w:r w:rsidRPr="002C0D2C">
        <w:rPr>
          <w:color w:val="000000"/>
          <w:sz w:val="22"/>
          <w:szCs w:val="22"/>
          <w:lang w:eastAsia="pl-PL"/>
        </w:rPr>
        <w:t>ppkt</w:t>
      </w:r>
      <w:proofErr w:type="spellEnd"/>
      <w:r w:rsidRPr="002C0D2C">
        <w:rPr>
          <w:color w:val="000000"/>
          <w:sz w:val="22"/>
          <w:szCs w:val="22"/>
          <w:lang w:eastAsia="pl-PL"/>
        </w:rPr>
        <w:t xml:space="preserve">. 1) i 2) dotyczy również Podwykonawców. W każdej umowie </w:t>
      </w:r>
      <w:r>
        <w:rPr>
          <w:color w:val="000000"/>
          <w:sz w:val="22"/>
          <w:szCs w:val="22"/>
          <w:lang w:eastAsia="pl-PL"/>
        </w:rPr>
        <w:t xml:space="preserve">                                    </w:t>
      </w:r>
      <w:r w:rsidRPr="002C0D2C">
        <w:rPr>
          <w:color w:val="000000"/>
          <w:sz w:val="22"/>
          <w:szCs w:val="22"/>
          <w:lang w:eastAsia="pl-PL"/>
        </w:rPr>
        <w:t xml:space="preserve">o podwykonawstwo Wykonawca jest zobowiązany zawrzeć postanowienia zobowiązujące </w:t>
      </w:r>
      <w:r>
        <w:rPr>
          <w:color w:val="000000"/>
          <w:sz w:val="22"/>
          <w:szCs w:val="22"/>
          <w:lang w:eastAsia="pl-PL"/>
        </w:rPr>
        <w:t xml:space="preserve">                              </w:t>
      </w:r>
      <w:r w:rsidRPr="002C0D2C">
        <w:rPr>
          <w:color w:val="000000"/>
          <w:sz w:val="22"/>
          <w:szCs w:val="22"/>
          <w:lang w:eastAsia="pl-PL"/>
        </w:rPr>
        <w:t xml:space="preserve">Podwykonawców do zatrudnienia na umowę o pracę wszystkich osób wskazanych w </w:t>
      </w:r>
      <w:proofErr w:type="spellStart"/>
      <w:r w:rsidRPr="002C0D2C">
        <w:rPr>
          <w:color w:val="000000"/>
          <w:sz w:val="22"/>
          <w:szCs w:val="22"/>
          <w:lang w:eastAsia="pl-PL"/>
        </w:rPr>
        <w:t>ppkt</w:t>
      </w:r>
      <w:proofErr w:type="spellEnd"/>
      <w:r w:rsidRPr="002C0D2C">
        <w:rPr>
          <w:color w:val="000000"/>
          <w:sz w:val="22"/>
          <w:szCs w:val="22"/>
          <w:lang w:eastAsia="pl-PL"/>
        </w:rPr>
        <w:t xml:space="preserve">. 1). </w:t>
      </w:r>
    </w:p>
    <w:p w:rsidR="002C0D2C" w:rsidRDefault="002C0D2C" w:rsidP="00AF32CF">
      <w:pPr>
        <w:pStyle w:val="Akapitzlist"/>
        <w:numPr>
          <w:ilvl w:val="0"/>
          <w:numId w:val="29"/>
        </w:numPr>
        <w:suppressAutoHyphens w:val="0"/>
        <w:jc w:val="both"/>
        <w:rPr>
          <w:color w:val="000000"/>
          <w:sz w:val="22"/>
          <w:szCs w:val="22"/>
          <w:lang w:eastAsia="pl-PL"/>
        </w:rPr>
      </w:pPr>
      <w:r w:rsidRPr="002C0D2C">
        <w:rPr>
          <w:color w:val="000000"/>
          <w:sz w:val="22"/>
          <w:szCs w:val="22"/>
          <w:lang w:eastAsia="pl-PL"/>
        </w:rPr>
        <w:t xml:space="preserve">Wykonawca w ciągu 10 dni od dnia podpisania umowy przekaże Zamawiającemu wykaz osób </w:t>
      </w:r>
      <w:r>
        <w:rPr>
          <w:color w:val="000000"/>
          <w:sz w:val="22"/>
          <w:szCs w:val="22"/>
          <w:lang w:eastAsia="pl-PL"/>
        </w:rPr>
        <w:t xml:space="preserve">                          </w:t>
      </w:r>
      <w:r w:rsidRPr="002C0D2C">
        <w:rPr>
          <w:color w:val="000000"/>
          <w:sz w:val="22"/>
          <w:szCs w:val="22"/>
          <w:lang w:eastAsia="pl-PL"/>
        </w:rPr>
        <w:t xml:space="preserve">wskazanych w </w:t>
      </w:r>
      <w:proofErr w:type="spellStart"/>
      <w:r w:rsidRPr="002C0D2C">
        <w:rPr>
          <w:color w:val="000000"/>
          <w:sz w:val="22"/>
          <w:szCs w:val="22"/>
          <w:lang w:eastAsia="pl-PL"/>
        </w:rPr>
        <w:t>ppkt</w:t>
      </w:r>
      <w:proofErr w:type="spellEnd"/>
      <w:r w:rsidRPr="002C0D2C">
        <w:rPr>
          <w:color w:val="000000"/>
          <w:sz w:val="22"/>
          <w:szCs w:val="22"/>
          <w:lang w:eastAsia="pl-PL"/>
        </w:rPr>
        <w:t xml:space="preserve">. 1), które wykonują czynności w zakresie realizacji Przedmiotu zamówienia wraz </w:t>
      </w:r>
      <w:r>
        <w:rPr>
          <w:color w:val="000000"/>
          <w:sz w:val="22"/>
          <w:szCs w:val="22"/>
          <w:lang w:eastAsia="pl-PL"/>
        </w:rPr>
        <w:t xml:space="preserve"> </w:t>
      </w:r>
      <w:r w:rsidRPr="002C0D2C">
        <w:rPr>
          <w:color w:val="000000"/>
          <w:sz w:val="22"/>
          <w:szCs w:val="22"/>
          <w:lang w:eastAsia="pl-PL"/>
        </w:rPr>
        <w:t xml:space="preserve">z oświadczeniem, że są one zatrudnione na podstawie umowy o pracę. Wykonawca zobowiązany jest do aktualizacji wykazu i przekazywaniu jej Zamawiającemu w ciągu 10 dni od dnia dokonania zmiany osoby wskazanej w wykazie. </w:t>
      </w:r>
    </w:p>
    <w:p w:rsidR="002C0D2C" w:rsidRDefault="002C0D2C" w:rsidP="00AF32CF">
      <w:pPr>
        <w:pStyle w:val="Akapitzlist"/>
        <w:numPr>
          <w:ilvl w:val="0"/>
          <w:numId w:val="29"/>
        </w:numPr>
        <w:suppressAutoHyphens w:val="0"/>
        <w:jc w:val="both"/>
        <w:rPr>
          <w:color w:val="000000"/>
          <w:sz w:val="22"/>
          <w:szCs w:val="22"/>
          <w:lang w:eastAsia="pl-PL"/>
        </w:rPr>
      </w:pPr>
      <w:r w:rsidRPr="002C0D2C">
        <w:rPr>
          <w:color w:val="000000"/>
          <w:sz w:val="22"/>
          <w:szCs w:val="22"/>
          <w:lang w:eastAsia="pl-PL"/>
        </w:rPr>
        <w:t xml:space="preserve">Wykonawca każdorazowo na wezwanie Zamawiającego jest zobowiązany w terminie nie dłuższym niż 5 dni od dnia wezwania przez Zamawiającego przedstawić kopie umów o pracę zawartych </w:t>
      </w:r>
      <w:r>
        <w:rPr>
          <w:color w:val="000000"/>
          <w:sz w:val="22"/>
          <w:szCs w:val="22"/>
          <w:lang w:eastAsia="pl-PL"/>
        </w:rPr>
        <w:t xml:space="preserve">                             </w:t>
      </w:r>
      <w:r w:rsidRPr="002C0D2C">
        <w:rPr>
          <w:color w:val="000000"/>
          <w:sz w:val="22"/>
          <w:szCs w:val="22"/>
          <w:lang w:eastAsia="pl-PL"/>
        </w:rPr>
        <w:t xml:space="preserve">z pracownikami, o których mowa w </w:t>
      </w:r>
      <w:proofErr w:type="spellStart"/>
      <w:r w:rsidRPr="002C0D2C">
        <w:rPr>
          <w:color w:val="000000"/>
          <w:sz w:val="22"/>
          <w:szCs w:val="22"/>
          <w:lang w:eastAsia="pl-PL"/>
        </w:rPr>
        <w:t>ppkt</w:t>
      </w:r>
      <w:proofErr w:type="spellEnd"/>
      <w:r w:rsidRPr="002C0D2C">
        <w:rPr>
          <w:color w:val="000000"/>
          <w:sz w:val="22"/>
          <w:szCs w:val="22"/>
          <w:lang w:eastAsia="pl-PL"/>
        </w:rPr>
        <w:t xml:space="preserve">. 4). W zakresie wrażliwych danych osobowych kopie </w:t>
      </w:r>
      <w:r>
        <w:rPr>
          <w:color w:val="000000"/>
          <w:sz w:val="22"/>
          <w:szCs w:val="22"/>
          <w:lang w:eastAsia="pl-PL"/>
        </w:rPr>
        <w:t xml:space="preserve">                 </w:t>
      </w:r>
      <w:r w:rsidRPr="002C0D2C">
        <w:rPr>
          <w:color w:val="000000"/>
          <w:sz w:val="22"/>
          <w:szCs w:val="22"/>
          <w:lang w:eastAsia="pl-PL"/>
        </w:rPr>
        <w:t>załączonych umów o prace winny zapewniać bezpieczeństwo i ochronę danych – zgodnie</w:t>
      </w:r>
      <w:r>
        <w:rPr>
          <w:color w:val="000000"/>
          <w:sz w:val="22"/>
          <w:szCs w:val="22"/>
          <w:lang w:eastAsia="pl-PL"/>
        </w:rPr>
        <w:t xml:space="preserve">                                       </w:t>
      </w:r>
      <w:r w:rsidRPr="002C0D2C">
        <w:rPr>
          <w:color w:val="000000"/>
          <w:sz w:val="22"/>
          <w:szCs w:val="22"/>
          <w:lang w:eastAsia="pl-PL"/>
        </w:rPr>
        <w:t xml:space="preserve"> z obowiązującymi w tym zakresie przepisami prawa. </w:t>
      </w:r>
    </w:p>
    <w:p w:rsidR="002C0D2C" w:rsidRDefault="002C0D2C" w:rsidP="00AF32CF">
      <w:pPr>
        <w:pStyle w:val="Akapitzlist"/>
        <w:numPr>
          <w:ilvl w:val="0"/>
          <w:numId w:val="29"/>
        </w:numPr>
        <w:suppressAutoHyphens w:val="0"/>
        <w:jc w:val="both"/>
        <w:rPr>
          <w:color w:val="000000"/>
          <w:sz w:val="22"/>
          <w:szCs w:val="22"/>
          <w:lang w:eastAsia="pl-PL"/>
        </w:rPr>
      </w:pPr>
      <w:r w:rsidRPr="002C0D2C">
        <w:rPr>
          <w:color w:val="000000"/>
          <w:sz w:val="22"/>
          <w:szCs w:val="22"/>
          <w:lang w:eastAsia="pl-PL"/>
        </w:rPr>
        <w:t xml:space="preserve">W przypadku uzasadnionych wątpliwości co do przestrzegania prawa pracy przez Wykonawcę lub </w:t>
      </w:r>
      <w:r>
        <w:rPr>
          <w:color w:val="000000"/>
          <w:sz w:val="22"/>
          <w:szCs w:val="22"/>
          <w:lang w:eastAsia="pl-PL"/>
        </w:rPr>
        <w:t xml:space="preserve">    </w:t>
      </w:r>
      <w:r w:rsidRPr="002C0D2C">
        <w:rPr>
          <w:color w:val="000000"/>
          <w:sz w:val="22"/>
          <w:szCs w:val="22"/>
          <w:lang w:eastAsia="pl-PL"/>
        </w:rPr>
        <w:t xml:space="preserve">Podwykonawcę, Zamawiający może zwrócić się o przeprowadzenie kontroli przez Państwową </w:t>
      </w:r>
      <w:r>
        <w:rPr>
          <w:color w:val="000000"/>
          <w:sz w:val="22"/>
          <w:szCs w:val="22"/>
          <w:lang w:eastAsia="pl-PL"/>
        </w:rPr>
        <w:t xml:space="preserve">               </w:t>
      </w:r>
      <w:r w:rsidRPr="002C0D2C">
        <w:rPr>
          <w:color w:val="000000"/>
          <w:sz w:val="22"/>
          <w:szCs w:val="22"/>
          <w:lang w:eastAsia="pl-PL"/>
        </w:rPr>
        <w:t xml:space="preserve">Inspekcję Pracy. </w:t>
      </w:r>
    </w:p>
    <w:p w:rsidR="002C0D2C" w:rsidRDefault="002C0D2C" w:rsidP="00AF32CF">
      <w:pPr>
        <w:pStyle w:val="Akapitzlist"/>
        <w:numPr>
          <w:ilvl w:val="0"/>
          <w:numId w:val="29"/>
        </w:numPr>
        <w:suppressAutoHyphens w:val="0"/>
        <w:jc w:val="both"/>
        <w:rPr>
          <w:color w:val="000000"/>
          <w:sz w:val="22"/>
          <w:szCs w:val="22"/>
          <w:lang w:eastAsia="pl-PL"/>
        </w:rPr>
      </w:pPr>
      <w:r w:rsidRPr="002C0D2C">
        <w:rPr>
          <w:color w:val="000000"/>
          <w:sz w:val="22"/>
          <w:szCs w:val="22"/>
          <w:lang w:eastAsia="pl-PL"/>
        </w:rPr>
        <w:t xml:space="preserve">Każdorazowe niespełnienie wymogów określonych w </w:t>
      </w:r>
      <w:proofErr w:type="spellStart"/>
      <w:r w:rsidRPr="002C0D2C">
        <w:rPr>
          <w:color w:val="000000"/>
          <w:sz w:val="22"/>
          <w:szCs w:val="22"/>
          <w:lang w:eastAsia="pl-PL"/>
        </w:rPr>
        <w:t>ppkt</w:t>
      </w:r>
      <w:proofErr w:type="spellEnd"/>
      <w:r w:rsidRPr="002C0D2C">
        <w:rPr>
          <w:color w:val="000000"/>
          <w:sz w:val="22"/>
          <w:szCs w:val="22"/>
          <w:lang w:eastAsia="pl-PL"/>
        </w:rPr>
        <w:t xml:space="preserve">. 1) będzie obarczone karą umowną </w:t>
      </w:r>
      <w:r>
        <w:rPr>
          <w:color w:val="000000"/>
          <w:sz w:val="22"/>
          <w:szCs w:val="22"/>
          <w:lang w:eastAsia="pl-PL"/>
        </w:rPr>
        <w:t xml:space="preserve">                  </w:t>
      </w:r>
      <w:r w:rsidRPr="002C0D2C">
        <w:rPr>
          <w:color w:val="000000"/>
          <w:sz w:val="22"/>
          <w:szCs w:val="22"/>
          <w:lang w:eastAsia="pl-PL"/>
        </w:rPr>
        <w:t xml:space="preserve">w wysokości 1000 zł za każdą osobę. </w:t>
      </w:r>
    </w:p>
    <w:p w:rsidR="00C7081C" w:rsidRDefault="00C7081C" w:rsidP="00C7081C">
      <w:pPr>
        <w:suppressAutoHyphens w:val="0"/>
        <w:spacing w:before="100" w:beforeAutospacing="1" w:after="100" w:afterAutospacing="1"/>
        <w:jc w:val="both"/>
        <w:rPr>
          <w:color w:val="000000"/>
          <w:sz w:val="22"/>
          <w:szCs w:val="22"/>
          <w:lang w:eastAsia="pl-PL"/>
        </w:rPr>
      </w:pPr>
      <w:r w:rsidRPr="00C7081C">
        <w:rPr>
          <w:color w:val="000000"/>
          <w:sz w:val="22"/>
          <w:szCs w:val="22"/>
          <w:lang w:eastAsia="pl-PL"/>
        </w:rPr>
        <w:t>Zamawiający dopuszcza zatrudnienie przez Wykonawcę Podwykonawców, na warunkach</w:t>
      </w:r>
      <w:r>
        <w:rPr>
          <w:color w:val="000000"/>
          <w:sz w:val="22"/>
          <w:szCs w:val="22"/>
          <w:lang w:eastAsia="pl-PL"/>
        </w:rPr>
        <w:t xml:space="preserve"> określonych                          </w:t>
      </w:r>
      <w:r w:rsidR="005B2F3C">
        <w:rPr>
          <w:color w:val="000000"/>
          <w:sz w:val="22"/>
          <w:szCs w:val="22"/>
          <w:lang w:eastAsia="pl-PL"/>
        </w:rPr>
        <w:t xml:space="preserve"> w Projekcie umowy.( zał. nr 7</w:t>
      </w:r>
      <w:r>
        <w:rPr>
          <w:color w:val="000000"/>
          <w:sz w:val="22"/>
          <w:szCs w:val="22"/>
          <w:lang w:eastAsia="pl-PL"/>
        </w:rPr>
        <w:t xml:space="preserve"> do SIWZ).</w:t>
      </w:r>
    </w:p>
    <w:p w:rsidR="00C7081C" w:rsidRPr="00BC14E4" w:rsidRDefault="00C7081C" w:rsidP="00C7081C">
      <w:pPr>
        <w:suppressAutoHyphens w:val="0"/>
        <w:jc w:val="both"/>
        <w:rPr>
          <w:b/>
          <w:sz w:val="22"/>
          <w:szCs w:val="22"/>
          <w:lang w:eastAsia="pl-PL"/>
        </w:rPr>
      </w:pPr>
      <w:r w:rsidRPr="00C7081C">
        <w:rPr>
          <w:color w:val="000000"/>
          <w:sz w:val="22"/>
          <w:szCs w:val="22"/>
          <w:lang w:eastAsia="pl-PL"/>
        </w:rPr>
        <w:t>Zamawiający zorganizuje spotkanie z potencjalnymi Wykonawcami na tere</w:t>
      </w:r>
      <w:r>
        <w:rPr>
          <w:color w:val="000000"/>
          <w:sz w:val="22"/>
          <w:szCs w:val="22"/>
          <w:lang w:eastAsia="pl-PL"/>
        </w:rPr>
        <w:t>nie realizacji zamówienia                          (Częstochowa ul. Gminna 40</w:t>
      </w:r>
      <w:r w:rsidRPr="00C7081C">
        <w:rPr>
          <w:color w:val="000000"/>
          <w:sz w:val="22"/>
          <w:szCs w:val="22"/>
          <w:lang w:eastAsia="pl-PL"/>
        </w:rPr>
        <w:t>) objętego niniejszym postępowaniem o udzielen</w:t>
      </w:r>
      <w:r>
        <w:rPr>
          <w:color w:val="000000"/>
          <w:sz w:val="22"/>
          <w:szCs w:val="22"/>
          <w:lang w:eastAsia="pl-PL"/>
        </w:rPr>
        <w:t xml:space="preserve">ie zamówienia publicznego                      </w:t>
      </w:r>
      <w:r w:rsidR="0089481A">
        <w:rPr>
          <w:b/>
          <w:sz w:val="22"/>
          <w:szCs w:val="22"/>
          <w:lang w:eastAsia="pl-PL"/>
        </w:rPr>
        <w:t>w dniach 01.12.2020 r. oraz  04</w:t>
      </w:r>
      <w:r w:rsidR="00BC14E4" w:rsidRPr="00BC14E4">
        <w:rPr>
          <w:b/>
          <w:sz w:val="22"/>
          <w:szCs w:val="22"/>
          <w:lang w:eastAsia="pl-PL"/>
        </w:rPr>
        <w:t>.</w:t>
      </w:r>
      <w:r w:rsidR="0089481A">
        <w:rPr>
          <w:b/>
          <w:sz w:val="22"/>
          <w:szCs w:val="22"/>
          <w:lang w:eastAsia="pl-PL"/>
        </w:rPr>
        <w:t>12</w:t>
      </w:r>
      <w:r w:rsidRPr="00BC14E4">
        <w:rPr>
          <w:b/>
          <w:sz w:val="22"/>
          <w:szCs w:val="22"/>
          <w:lang w:eastAsia="pl-PL"/>
        </w:rPr>
        <w:t>.2020 r. w godz. od 10.00. do 12.00.</w:t>
      </w:r>
    </w:p>
    <w:p w:rsidR="005B2F3C" w:rsidRDefault="005B2F3C" w:rsidP="00C7081C">
      <w:pPr>
        <w:suppressAutoHyphens w:val="0"/>
        <w:jc w:val="both"/>
        <w:rPr>
          <w:color w:val="000000"/>
          <w:sz w:val="22"/>
          <w:szCs w:val="22"/>
          <w:lang w:eastAsia="pl-PL"/>
        </w:rPr>
      </w:pPr>
    </w:p>
    <w:p w:rsidR="00C7081C" w:rsidRPr="00C7081C" w:rsidRDefault="00C7081C" w:rsidP="00C7081C">
      <w:pPr>
        <w:suppressAutoHyphens w:val="0"/>
        <w:jc w:val="both"/>
        <w:rPr>
          <w:color w:val="000000"/>
          <w:sz w:val="22"/>
          <w:szCs w:val="22"/>
          <w:lang w:eastAsia="pl-PL"/>
        </w:rPr>
      </w:pPr>
      <w:r>
        <w:rPr>
          <w:color w:val="000000"/>
          <w:sz w:val="22"/>
          <w:szCs w:val="22"/>
          <w:lang w:eastAsia="pl-PL"/>
        </w:rPr>
        <w:t>W związku ze stanem epidemii potencjalni Wykonawcy będą mogli uczestniczyć w spotkaniu po wcześniejszym uzgodnieniu z Zamawiającym terminu i godziny przybycia oraz podania ilości osób.</w:t>
      </w:r>
    </w:p>
    <w:p w:rsidR="00C7081C" w:rsidRPr="00C7081C" w:rsidRDefault="009A01ED" w:rsidP="00C7081C">
      <w:pPr>
        <w:suppressAutoHyphens w:val="0"/>
        <w:jc w:val="both"/>
        <w:rPr>
          <w:b/>
          <w:i/>
          <w:color w:val="000000"/>
          <w:sz w:val="22"/>
          <w:szCs w:val="22"/>
          <w:lang w:eastAsia="pl-PL"/>
        </w:rPr>
      </w:pPr>
      <w:r>
        <w:rPr>
          <w:b/>
          <w:i/>
          <w:color w:val="000000"/>
          <w:sz w:val="22"/>
          <w:szCs w:val="22"/>
          <w:lang w:eastAsia="pl-PL"/>
        </w:rPr>
        <w:t xml:space="preserve">Osoby uczestniczące w spotkaniu </w:t>
      </w:r>
      <w:r w:rsidR="00C7081C" w:rsidRPr="00C7081C">
        <w:rPr>
          <w:b/>
          <w:i/>
          <w:color w:val="000000"/>
          <w:sz w:val="22"/>
          <w:szCs w:val="22"/>
          <w:lang w:eastAsia="pl-PL"/>
        </w:rPr>
        <w:t xml:space="preserve"> zgodnie z § 18 ust. 1 Rozporządzenia Rady Ministrów z dnia 19 kwietnia 2020 r. (Dz.U. 2020 poz. 697) w sprawie ustanowienia określonych ograniczeń, nakazów i zakazów w związku z wystąpieniem stanu epidemii mają obowiązek zakrywania, przy pomocy odzieży lub jej części, maski, </w:t>
      </w:r>
      <w:r w:rsidR="005B2F3C">
        <w:rPr>
          <w:b/>
          <w:i/>
          <w:color w:val="000000"/>
          <w:sz w:val="22"/>
          <w:szCs w:val="22"/>
          <w:lang w:eastAsia="pl-PL"/>
        </w:rPr>
        <w:t xml:space="preserve">                             </w:t>
      </w:r>
      <w:r w:rsidR="00C7081C" w:rsidRPr="00C7081C">
        <w:rPr>
          <w:b/>
          <w:i/>
          <w:color w:val="000000"/>
          <w:sz w:val="22"/>
          <w:szCs w:val="22"/>
          <w:lang w:eastAsia="pl-PL"/>
        </w:rPr>
        <w:t xml:space="preserve">maseczki (…) ust i nosa. </w:t>
      </w:r>
    </w:p>
    <w:p w:rsidR="007712FC" w:rsidRDefault="007712FC">
      <w:pPr>
        <w:pStyle w:val="Tekstpodstawowy3"/>
        <w:rPr>
          <w:b/>
        </w:rPr>
      </w:pPr>
    </w:p>
    <w:p w:rsidR="007712FC" w:rsidRPr="008C3DE4" w:rsidRDefault="005E382D" w:rsidP="008C3DE4">
      <w:pPr>
        <w:pStyle w:val="Nagwek7"/>
        <w:numPr>
          <w:ilvl w:val="0"/>
          <w:numId w:val="2"/>
        </w:numPr>
        <w:suppressAutoHyphens w:val="0"/>
        <w:jc w:val="both"/>
        <w:rPr>
          <w:sz w:val="22"/>
          <w:szCs w:val="22"/>
        </w:rPr>
      </w:pPr>
      <w:r w:rsidRPr="008C3DE4">
        <w:rPr>
          <w:sz w:val="22"/>
          <w:szCs w:val="22"/>
        </w:rPr>
        <w:t xml:space="preserve">WYMAGANY TERMIN WYKONANIA ZAMÓWIENIA. </w:t>
      </w:r>
    </w:p>
    <w:p w:rsidR="007712FC" w:rsidRDefault="007712FC" w:rsidP="008C3DE4">
      <w:pPr>
        <w:jc w:val="both"/>
        <w:rPr>
          <w:sz w:val="22"/>
          <w:szCs w:val="22"/>
        </w:rPr>
      </w:pPr>
    </w:p>
    <w:p w:rsidR="008C3DE4" w:rsidRPr="008C3DE4" w:rsidRDefault="008C3DE4" w:rsidP="00AF32CF">
      <w:pPr>
        <w:pStyle w:val="Akapitzlist"/>
        <w:numPr>
          <w:ilvl w:val="0"/>
          <w:numId w:val="30"/>
        </w:numPr>
        <w:jc w:val="both"/>
        <w:rPr>
          <w:sz w:val="22"/>
          <w:szCs w:val="22"/>
        </w:rPr>
      </w:pPr>
      <w:r w:rsidRPr="008C3DE4">
        <w:rPr>
          <w:color w:val="000000"/>
          <w:sz w:val="22"/>
          <w:szCs w:val="22"/>
          <w:lang w:eastAsia="pl-PL"/>
        </w:rPr>
        <w:t>Termin z</w:t>
      </w:r>
      <w:r>
        <w:rPr>
          <w:color w:val="000000"/>
          <w:sz w:val="22"/>
          <w:szCs w:val="22"/>
          <w:lang w:eastAsia="pl-PL"/>
        </w:rPr>
        <w:t>akończenia robót budowlanych</w:t>
      </w:r>
      <w:r w:rsidRPr="008C3DE4">
        <w:rPr>
          <w:color w:val="000000"/>
          <w:sz w:val="22"/>
          <w:szCs w:val="22"/>
          <w:lang w:eastAsia="pl-PL"/>
        </w:rPr>
        <w:t xml:space="preserve"> ustala się na dzień </w:t>
      </w:r>
      <w:r w:rsidRPr="008C3DE4">
        <w:rPr>
          <w:b/>
          <w:color w:val="000000"/>
          <w:sz w:val="22"/>
          <w:szCs w:val="22"/>
          <w:lang w:eastAsia="pl-PL"/>
        </w:rPr>
        <w:t xml:space="preserve">30 czerwca 2023 r. </w:t>
      </w:r>
    </w:p>
    <w:p w:rsidR="008C3DE4" w:rsidRPr="008C3DE4" w:rsidRDefault="008C3DE4" w:rsidP="00AF32CF">
      <w:pPr>
        <w:pStyle w:val="Akapitzlist"/>
        <w:numPr>
          <w:ilvl w:val="0"/>
          <w:numId w:val="30"/>
        </w:numPr>
        <w:jc w:val="both"/>
        <w:rPr>
          <w:b/>
          <w:color w:val="000000"/>
          <w:sz w:val="22"/>
          <w:szCs w:val="22"/>
          <w:lang w:eastAsia="pl-PL"/>
        </w:rPr>
      </w:pPr>
      <w:r w:rsidRPr="008C3DE4">
        <w:rPr>
          <w:color w:val="000000"/>
          <w:sz w:val="22"/>
          <w:szCs w:val="22"/>
          <w:lang w:eastAsia="pl-PL"/>
        </w:rPr>
        <w:t>Termin uzyskania dec</w:t>
      </w:r>
      <w:r>
        <w:rPr>
          <w:color w:val="000000"/>
          <w:sz w:val="22"/>
          <w:szCs w:val="22"/>
          <w:lang w:eastAsia="pl-PL"/>
        </w:rPr>
        <w:t>yzji o pozwoleniu na użytkowanie</w:t>
      </w:r>
      <w:r w:rsidRPr="008C3DE4">
        <w:rPr>
          <w:color w:val="000000"/>
          <w:sz w:val="22"/>
          <w:szCs w:val="22"/>
          <w:lang w:eastAsia="pl-PL"/>
        </w:rPr>
        <w:t xml:space="preserve"> </w:t>
      </w:r>
      <w:r>
        <w:rPr>
          <w:color w:val="000000"/>
          <w:sz w:val="22"/>
          <w:szCs w:val="22"/>
          <w:lang w:eastAsia="pl-PL"/>
        </w:rPr>
        <w:t xml:space="preserve">(termin wykonania przedmiotu zamówienia) </w:t>
      </w:r>
      <w:r w:rsidRPr="008C3DE4">
        <w:rPr>
          <w:color w:val="000000"/>
          <w:sz w:val="22"/>
          <w:szCs w:val="22"/>
          <w:lang w:eastAsia="pl-PL"/>
        </w:rPr>
        <w:t xml:space="preserve">wyznacza się na dzień </w:t>
      </w:r>
      <w:r w:rsidRPr="008C3DE4">
        <w:rPr>
          <w:b/>
          <w:color w:val="000000"/>
          <w:sz w:val="22"/>
          <w:szCs w:val="22"/>
          <w:lang w:eastAsia="pl-PL"/>
        </w:rPr>
        <w:t xml:space="preserve">1 sierpnia 2023 r. </w:t>
      </w:r>
    </w:p>
    <w:p w:rsidR="008C3DE4" w:rsidRDefault="008C3DE4" w:rsidP="00AF32CF">
      <w:pPr>
        <w:pStyle w:val="Akapitzlist"/>
        <w:numPr>
          <w:ilvl w:val="0"/>
          <w:numId w:val="30"/>
        </w:numPr>
        <w:jc w:val="both"/>
        <w:rPr>
          <w:b/>
          <w:color w:val="000000"/>
          <w:sz w:val="22"/>
          <w:szCs w:val="22"/>
          <w:lang w:eastAsia="pl-PL"/>
        </w:rPr>
      </w:pPr>
      <w:r w:rsidRPr="008C3DE4">
        <w:rPr>
          <w:color w:val="000000"/>
          <w:sz w:val="22"/>
          <w:szCs w:val="22"/>
          <w:lang w:eastAsia="pl-PL"/>
        </w:rPr>
        <w:t xml:space="preserve">Termin wykonania i dostarczenia do Tauron Dystrybucja S.A. dokumentacji powykonawczej dotyczącej usunięcia kolizji sieci elektroenergetycznej wyznacza się na dzień </w:t>
      </w:r>
      <w:r w:rsidRPr="008C3DE4">
        <w:rPr>
          <w:b/>
          <w:color w:val="000000"/>
          <w:sz w:val="22"/>
          <w:szCs w:val="22"/>
          <w:lang w:eastAsia="pl-PL"/>
        </w:rPr>
        <w:t xml:space="preserve">30 listopada 2022 r. </w:t>
      </w:r>
    </w:p>
    <w:p w:rsidR="008C3DE4" w:rsidRPr="008C3DE4" w:rsidRDefault="008C3DE4" w:rsidP="008C3DE4">
      <w:pPr>
        <w:jc w:val="both"/>
        <w:rPr>
          <w:b/>
          <w:color w:val="000000"/>
          <w:sz w:val="22"/>
          <w:szCs w:val="22"/>
          <w:lang w:eastAsia="pl-PL"/>
        </w:rPr>
      </w:pPr>
      <w:r w:rsidRPr="008C3DE4">
        <w:rPr>
          <w:color w:val="000000"/>
          <w:sz w:val="22"/>
          <w:szCs w:val="22"/>
          <w:lang w:eastAsia="pl-PL"/>
        </w:rPr>
        <w:t>Poprzez termin wykonania Przedmiotu zamówienia rozumie się datę uzyskania dec</w:t>
      </w:r>
      <w:r>
        <w:rPr>
          <w:color w:val="000000"/>
          <w:sz w:val="22"/>
          <w:szCs w:val="22"/>
          <w:lang w:eastAsia="pl-PL"/>
        </w:rPr>
        <w:t>yzji o pozwoleniu na użytkowanie</w:t>
      </w:r>
      <w:r w:rsidRPr="008C3DE4">
        <w:rPr>
          <w:color w:val="000000"/>
          <w:sz w:val="22"/>
          <w:szCs w:val="22"/>
          <w:lang w:eastAsia="pl-PL"/>
        </w:rPr>
        <w:t xml:space="preserve">. </w:t>
      </w:r>
    </w:p>
    <w:p w:rsidR="007712FC" w:rsidRDefault="007712FC">
      <w:pPr>
        <w:tabs>
          <w:tab w:val="left" w:pos="1134"/>
        </w:tabs>
        <w:jc w:val="both"/>
        <w:rPr>
          <w:sz w:val="22"/>
        </w:rPr>
      </w:pPr>
    </w:p>
    <w:p w:rsidR="007712FC" w:rsidRDefault="005E382D">
      <w:pPr>
        <w:pStyle w:val="Nagwek7"/>
        <w:numPr>
          <w:ilvl w:val="0"/>
          <w:numId w:val="2"/>
        </w:numPr>
        <w:suppressAutoHyphens w:val="0"/>
        <w:rPr>
          <w:sz w:val="22"/>
          <w:szCs w:val="22"/>
        </w:rPr>
      </w:pPr>
      <w:r>
        <w:rPr>
          <w:sz w:val="22"/>
          <w:szCs w:val="22"/>
        </w:rPr>
        <w:t>FORMA PŁATNOŚCI.</w:t>
      </w:r>
    </w:p>
    <w:p w:rsidR="003E59BC" w:rsidRDefault="003E59BC" w:rsidP="003E59BC"/>
    <w:p w:rsidR="003E59BC" w:rsidRPr="003E59BC" w:rsidRDefault="003E59BC" w:rsidP="00AF32CF">
      <w:pPr>
        <w:pStyle w:val="Akapitzlist"/>
        <w:numPr>
          <w:ilvl w:val="0"/>
          <w:numId w:val="31"/>
        </w:numPr>
        <w:jc w:val="both"/>
      </w:pPr>
      <w:r w:rsidRPr="003E59BC">
        <w:rPr>
          <w:color w:val="000000"/>
          <w:sz w:val="22"/>
          <w:szCs w:val="22"/>
          <w:lang w:eastAsia="pl-PL"/>
        </w:rPr>
        <w:t xml:space="preserve">Faktury będą regulowane przez Zamawiającego w terminie </w:t>
      </w:r>
      <w:r w:rsidRPr="003E59BC">
        <w:rPr>
          <w:b/>
          <w:color w:val="000000"/>
          <w:sz w:val="22"/>
          <w:szCs w:val="22"/>
          <w:lang w:eastAsia="pl-PL"/>
        </w:rPr>
        <w:t>do 30 dni</w:t>
      </w:r>
      <w:r w:rsidRPr="003E59BC">
        <w:rPr>
          <w:color w:val="000000"/>
          <w:sz w:val="22"/>
          <w:szCs w:val="22"/>
          <w:lang w:eastAsia="pl-PL"/>
        </w:rPr>
        <w:t xml:space="preserve"> od ich otrzymania na wskazane konto bankowe Wykonawcy.  </w:t>
      </w:r>
    </w:p>
    <w:p w:rsidR="003E59BC" w:rsidRPr="003E59BC" w:rsidRDefault="003E59BC" w:rsidP="00AF32CF">
      <w:pPr>
        <w:pStyle w:val="Akapitzlist"/>
        <w:numPr>
          <w:ilvl w:val="0"/>
          <w:numId w:val="31"/>
        </w:numPr>
        <w:jc w:val="both"/>
      </w:pPr>
      <w:r w:rsidRPr="003E59BC">
        <w:rPr>
          <w:color w:val="000000"/>
          <w:sz w:val="22"/>
          <w:szCs w:val="22"/>
          <w:lang w:eastAsia="pl-PL"/>
        </w:rPr>
        <w:t xml:space="preserve">Warunkiem zapłaty przez Zamawiającego należnego wynagrodzenia jest przedstawienie dowodów zapłaty wymagalnego wynagrodzenia Podwykonawcom i dalszym Podwykonawcom. Ma ono postać potwierdzenia dokonania przelewu należności na rachunek bankowy Podwykonawcy lub dalszego Podwykonawcy. </w:t>
      </w:r>
    </w:p>
    <w:p w:rsidR="003E59BC" w:rsidRPr="003E59BC" w:rsidRDefault="003E59BC" w:rsidP="00AF32CF">
      <w:pPr>
        <w:pStyle w:val="Akapitzlist"/>
        <w:numPr>
          <w:ilvl w:val="0"/>
          <w:numId w:val="31"/>
        </w:numPr>
        <w:jc w:val="both"/>
      </w:pPr>
      <w:r w:rsidRPr="003E59BC">
        <w:rPr>
          <w:color w:val="000000"/>
          <w:sz w:val="22"/>
          <w:szCs w:val="22"/>
          <w:lang w:eastAsia="pl-PL"/>
        </w:rPr>
        <w:t xml:space="preserve">W przypadku nieprzedstawienia przez Wykonawcę dowodów zapłaty o których mowa powyżej, Zamawiający wstrzyma się z wypłatą wynagrodzenia za odebrane roboty budowlane w części równej sumie kwot wynikających z nieprzedstawionych dowodów zapłaty. W przypadku wstrzymania się </w:t>
      </w:r>
      <w:r>
        <w:rPr>
          <w:color w:val="000000"/>
          <w:sz w:val="22"/>
          <w:szCs w:val="22"/>
          <w:lang w:eastAsia="pl-PL"/>
        </w:rPr>
        <w:t xml:space="preserve">                       </w:t>
      </w:r>
      <w:r w:rsidRPr="003E59BC">
        <w:rPr>
          <w:color w:val="000000"/>
          <w:sz w:val="22"/>
          <w:szCs w:val="22"/>
          <w:lang w:eastAsia="pl-PL"/>
        </w:rPr>
        <w:t xml:space="preserve">z wypłatą Wykonawcy nie przysługuje roszczenie o odsetki. </w:t>
      </w:r>
    </w:p>
    <w:p w:rsidR="003E59BC" w:rsidRPr="003E59BC" w:rsidRDefault="003E59BC" w:rsidP="00AF32CF">
      <w:pPr>
        <w:pStyle w:val="Akapitzlist"/>
        <w:numPr>
          <w:ilvl w:val="0"/>
          <w:numId w:val="31"/>
        </w:numPr>
        <w:jc w:val="both"/>
      </w:pPr>
      <w:r w:rsidRPr="003E59BC">
        <w:rPr>
          <w:color w:val="000000"/>
          <w:sz w:val="22"/>
          <w:szCs w:val="22"/>
          <w:lang w:eastAsia="pl-PL"/>
        </w:rPr>
        <w:t xml:space="preserve">Termin zapłaty wynagrodzenia Podwykonawcy lub dalszemu Podwykonawcy robót budowlanych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E59BC" w:rsidRPr="003E59BC" w:rsidRDefault="003E59BC" w:rsidP="003E59BC">
      <w:pPr>
        <w:suppressAutoHyphens w:val="0"/>
        <w:jc w:val="both"/>
        <w:rPr>
          <w:color w:val="000000"/>
          <w:sz w:val="22"/>
          <w:szCs w:val="22"/>
          <w:lang w:eastAsia="pl-PL"/>
        </w:rPr>
      </w:pPr>
      <w:r w:rsidRPr="003E59BC">
        <w:rPr>
          <w:color w:val="000000"/>
          <w:sz w:val="22"/>
          <w:szCs w:val="22"/>
          <w:lang w:eastAsia="pl-PL"/>
        </w:rPr>
        <w:t>Rozliczenia między Zamawiającym a Wykonawcą będą prowadzone w złotych polskich (PLN).</w:t>
      </w:r>
    </w:p>
    <w:p w:rsidR="007712FC" w:rsidRDefault="007712FC">
      <w:pPr>
        <w:rPr>
          <w:sz w:val="22"/>
          <w:szCs w:val="22"/>
        </w:rPr>
      </w:pPr>
    </w:p>
    <w:p w:rsidR="007712FC" w:rsidRDefault="007712FC">
      <w:pPr>
        <w:rPr>
          <w:sz w:val="12"/>
          <w:szCs w:val="12"/>
        </w:rPr>
      </w:pPr>
    </w:p>
    <w:p w:rsidR="003E59BC" w:rsidRDefault="005E382D" w:rsidP="003E59BC">
      <w:pPr>
        <w:pStyle w:val="Nagwek7"/>
        <w:numPr>
          <w:ilvl w:val="0"/>
          <w:numId w:val="2"/>
        </w:numPr>
        <w:rPr>
          <w:sz w:val="22"/>
          <w:szCs w:val="22"/>
        </w:rPr>
      </w:pPr>
      <w:r>
        <w:rPr>
          <w:sz w:val="22"/>
          <w:szCs w:val="22"/>
        </w:rPr>
        <w:t>WARUNKI UDZIAŁU W POSTĘPOWANIU, PRZESŁANKI WYKLUCZENIA WYKONAWCÓW</w:t>
      </w:r>
    </w:p>
    <w:p w:rsidR="005B2F3C" w:rsidRPr="005B2F3C" w:rsidRDefault="005B2F3C" w:rsidP="005B2F3C"/>
    <w:p w:rsidR="003E59BC" w:rsidRDefault="003E59BC" w:rsidP="003E59BC">
      <w:pPr>
        <w:pStyle w:val="Nagwek7"/>
        <w:numPr>
          <w:ilvl w:val="0"/>
          <w:numId w:val="0"/>
        </w:numPr>
        <w:jc w:val="both"/>
        <w:rPr>
          <w:b w:val="0"/>
          <w:color w:val="000000"/>
          <w:sz w:val="22"/>
          <w:szCs w:val="22"/>
          <w:lang w:eastAsia="pl-PL"/>
        </w:rPr>
      </w:pPr>
      <w:r w:rsidRPr="003E59BC">
        <w:rPr>
          <w:b w:val="0"/>
          <w:color w:val="000000"/>
          <w:sz w:val="22"/>
          <w:szCs w:val="22"/>
          <w:lang w:eastAsia="pl-PL"/>
        </w:rPr>
        <w:t>O udzielen</w:t>
      </w:r>
      <w:r w:rsidR="00083E1A">
        <w:rPr>
          <w:b w:val="0"/>
          <w:color w:val="000000"/>
          <w:sz w:val="22"/>
          <w:szCs w:val="22"/>
          <w:lang w:eastAsia="pl-PL"/>
        </w:rPr>
        <w:t>ie zamówienia może ubiegać się W</w:t>
      </w:r>
      <w:r w:rsidRPr="003E59BC">
        <w:rPr>
          <w:b w:val="0"/>
          <w:color w:val="000000"/>
          <w:sz w:val="22"/>
          <w:szCs w:val="22"/>
          <w:lang w:eastAsia="pl-PL"/>
        </w:rPr>
        <w:t xml:space="preserve">ykonawca, który: </w:t>
      </w:r>
    </w:p>
    <w:p w:rsidR="003E59BC" w:rsidRPr="00A573AF" w:rsidRDefault="003E59BC" w:rsidP="00AF32CF">
      <w:pPr>
        <w:pStyle w:val="Akapitzlist"/>
        <w:numPr>
          <w:ilvl w:val="0"/>
          <w:numId w:val="32"/>
        </w:numPr>
        <w:rPr>
          <w:lang w:eastAsia="pl-PL"/>
        </w:rPr>
      </w:pPr>
      <w:r w:rsidRPr="00A573AF">
        <w:rPr>
          <w:color w:val="000000"/>
          <w:sz w:val="22"/>
          <w:szCs w:val="22"/>
          <w:lang w:eastAsia="pl-PL"/>
        </w:rPr>
        <w:t xml:space="preserve"> nie podlega wykluczeniu z postępowania, w okolicznościach, o których mowa w: </w:t>
      </w:r>
    </w:p>
    <w:p w:rsidR="003E59BC" w:rsidRPr="003E59BC" w:rsidRDefault="003E59BC" w:rsidP="003E59BC">
      <w:pPr>
        <w:suppressAutoHyphens w:val="0"/>
        <w:jc w:val="both"/>
        <w:rPr>
          <w:color w:val="000000"/>
          <w:sz w:val="22"/>
          <w:szCs w:val="22"/>
          <w:lang w:eastAsia="pl-PL"/>
        </w:rPr>
      </w:pPr>
      <w:r w:rsidRPr="003E59BC">
        <w:rPr>
          <w:color w:val="000000"/>
          <w:sz w:val="22"/>
          <w:szCs w:val="22"/>
          <w:lang w:eastAsia="pl-PL"/>
        </w:rPr>
        <w:t xml:space="preserve">a) art. 24 ust.1 pkt 12)-23) ustawy, </w:t>
      </w:r>
    </w:p>
    <w:p w:rsidR="003E59BC" w:rsidRPr="003E59BC" w:rsidRDefault="003E59BC" w:rsidP="003E59BC">
      <w:pPr>
        <w:suppressAutoHyphens w:val="0"/>
        <w:jc w:val="both"/>
        <w:rPr>
          <w:color w:val="000000"/>
          <w:sz w:val="22"/>
          <w:szCs w:val="22"/>
          <w:lang w:eastAsia="pl-PL"/>
        </w:rPr>
      </w:pPr>
      <w:r w:rsidRPr="003E59BC">
        <w:rPr>
          <w:color w:val="000000"/>
          <w:sz w:val="22"/>
          <w:szCs w:val="22"/>
          <w:lang w:eastAsia="pl-PL"/>
        </w:rPr>
        <w:t xml:space="preserve">b) art. 24 ust. 5 pkt 1) ustawy: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w:t>
      </w:r>
      <w:r w:rsidR="00A573AF">
        <w:rPr>
          <w:color w:val="000000"/>
          <w:sz w:val="22"/>
          <w:szCs w:val="22"/>
          <w:lang w:eastAsia="pl-PL"/>
        </w:rPr>
        <w:t xml:space="preserve">                            </w:t>
      </w:r>
      <w:r w:rsidRPr="003E59BC">
        <w:rPr>
          <w:color w:val="000000"/>
          <w:sz w:val="22"/>
          <w:szCs w:val="22"/>
          <w:lang w:eastAsia="pl-PL"/>
        </w:rPr>
        <w:t xml:space="preserve">restrukturyzacyjne (Dz. U. z 2017 r. poz. 1508 oraz z 2018 r. poz. 149, 398, 1544 i 1629)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i 2491 oraz z 2018 r. poz. 398, 685, 1544 i 1629).” </w:t>
      </w:r>
    </w:p>
    <w:p w:rsidR="003E59BC" w:rsidRPr="003E59BC" w:rsidRDefault="003E59BC" w:rsidP="003E59BC">
      <w:pPr>
        <w:suppressAutoHyphens w:val="0"/>
        <w:jc w:val="both"/>
        <w:rPr>
          <w:color w:val="000000"/>
          <w:sz w:val="22"/>
          <w:szCs w:val="22"/>
          <w:lang w:eastAsia="pl-PL"/>
        </w:rPr>
      </w:pPr>
      <w:r w:rsidRPr="003E59BC">
        <w:rPr>
          <w:color w:val="000000"/>
          <w:sz w:val="22"/>
          <w:szCs w:val="22"/>
          <w:lang w:eastAsia="pl-PL"/>
        </w:rPr>
        <w:t xml:space="preserve">Zamawiający wykluczy Wykonawcę z udziału w postępowaniu o udzielenie zamówienia publicznego </w:t>
      </w:r>
      <w:r w:rsidR="00A573AF">
        <w:rPr>
          <w:color w:val="000000"/>
          <w:sz w:val="22"/>
          <w:szCs w:val="22"/>
          <w:lang w:eastAsia="pl-PL"/>
        </w:rPr>
        <w:t xml:space="preserve">                                </w:t>
      </w:r>
      <w:r w:rsidRPr="003E59BC">
        <w:rPr>
          <w:color w:val="000000"/>
          <w:sz w:val="22"/>
          <w:szCs w:val="22"/>
          <w:lang w:eastAsia="pl-PL"/>
        </w:rPr>
        <w:t xml:space="preserve">w przypadkach określonych w art. 24 ustawy. </w:t>
      </w:r>
    </w:p>
    <w:p w:rsidR="00A573AF" w:rsidRDefault="00083E1A" w:rsidP="003E59BC">
      <w:pPr>
        <w:suppressAutoHyphens w:val="0"/>
        <w:jc w:val="both"/>
        <w:rPr>
          <w:color w:val="000000"/>
          <w:sz w:val="22"/>
          <w:szCs w:val="22"/>
          <w:lang w:eastAsia="pl-PL"/>
        </w:rPr>
      </w:pPr>
      <w:r>
        <w:rPr>
          <w:color w:val="000000"/>
          <w:sz w:val="22"/>
          <w:szCs w:val="22"/>
          <w:lang w:eastAsia="pl-PL"/>
        </w:rPr>
        <w:t>Zamawiający może wykluczyć W</w:t>
      </w:r>
      <w:r w:rsidR="003E59BC" w:rsidRPr="003E59BC">
        <w:rPr>
          <w:color w:val="000000"/>
          <w:sz w:val="22"/>
          <w:szCs w:val="22"/>
          <w:lang w:eastAsia="pl-PL"/>
        </w:rPr>
        <w:t xml:space="preserve">ykonawcę na każdym etapie postępowania o udzielenie zamówienia. </w:t>
      </w:r>
    </w:p>
    <w:p w:rsidR="003E59BC" w:rsidRDefault="003E59BC" w:rsidP="00AF32CF">
      <w:pPr>
        <w:pStyle w:val="Akapitzlist"/>
        <w:numPr>
          <w:ilvl w:val="0"/>
          <w:numId w:val="32"/>
        </w:numPr>
        <w:suppressAutoHyphens w:val="0"/>
        <w:jc w:val="both"/>
        <w:rPr>
          <w:color w:val="000000"/>
          <w:sz w:val="22"/>
          <w:szCs w:val="22"/>
          <w:lang w:eastAsia="pl-PL"/>
        </w:rPr>
      </w:pPr>
      <w:r w:rsidRPr="00A573AF">
        <w:rPr>
          <w:color w:val="000000"/>
          <w:sz w:val="22"/>
          <w:szCs w:val="22"/>
          <w:lang w:eastAsia="pl-PL"/>
        </w:rPr>
        <w:t xml:space="preserve">spełnia warunki udziału w postępowaniu dotyczące: </w:t>
      </w:r>
    </w:p>
    <w:p w:rsidR="003E59BC" w:rsidRDefault="003E59BC" w:rsidP="00AF32CF">
      <w:pPr>
        <w:pStyle w:val="Akapitzlist"/>
        <w:numPr>
          <w:ilvl w:val="0"/>
          <w:numId w:val="33"/>
        </w:numPr>
        <w:suppressAutoHyphens w:val="0"/>
        <w:jc w:val="both"/>
        <w:rPr>
          <w:b/>
          <w:color w:val="000000"/>
          <w:sz w:val="22"/>
          <w:szCs w:val="22"/>
          <w:lang w:eastAsia="pl-PL"/>
        </w:rPr>
      </w:pPr>
      <w:r w:rsidRPr="00A573AF">
        <w:rPr>
          <w:b/>
          <w:color w:val="000000"/>
          <w:sz w:val="22"/>
          <w:szCs w:val="22"/>
          <w:lang w:eastAsia="pl-PL"/>
        </w:rPr>
        <w:t xml:space="preserve">sytuacji finansowej lub ekonomicznej </w:t>
      </w:r>
    </w:p>
    <w:p w:rsidR="00B71222" w:rsidRPr="005B2F3C" w:rsidRDefault="00B71222" w:rsidP="00AF32CF">
      <w:pPr>
        <w:pStyle w:val="Akapitzlist"/>
        <w:numPr>
          <w:ilvl w:val="0"/>
          <w:numId w:val="35"/>
        </w:numPr>
        <w:suppressAutoHyphens w:val="0"/>
        <w:jc w:val="both"/>
        <w:rPr>
          <w:b/>
          <w:color w:val="000000"/>
          <w:sz w:val="22"/>
          <w:szCs w:val="22"/>
          <w:lang w:eastAsia="pl-PL"/>
        </w:rPr>
      </w:pPr>
      <w:r w:rsidRPr="005B2F3C">
        <w:rPr>
          <w:color w:val="000000"/>
          <w:sz w:val="22"/>
          <w:szCs w:val="22"/>
          <w:lang w:eastAsia="pl-PL"/>
        </w:rPr>
        <w:t xml:space="preserve">Zamawiający wymaga, aby Wykonawca wykazał, iż posiada środki finansowe lub zdolność kredytową w wysokości nie mniejszej niż </w:t>
      </w:r>
      <w:r w:rsidRPr="005B2F3C">
        <w:rPr>
          <w:b/>
          <w:color w:val="000000"/>
          <w:sz w:val="22"/>
          <w:szCs w:val="22"/>
          <w:lang w:eastAsia="pl-PL"/>
        </w:rPr>
        <w:t>5 000 000,00 złotych</w:t>
      </w:r>
      <w:r w:rsidRPr="005B2F3C">
        <w:rPr>
          <w:color w:val="000000"/>
          <w:sz w:val="22"/>
          <w:szCs w:val="22"/>
          <w:lang w:eastAsia="pl-PL"/>
        </w:rPr>
        <w:t xml:space="preserve">. W przypadku złożenia oferty przez Wykonawców wspólnie ubiegających się </w:t>
      </w:r>
      <w:r w:rsidR="00A26B3F" w:rsidRPr="005B2F3C">
        <w:rPr>
          <w:color w:val="000000"/>
          <w:sz w:val="22"/>
          <w:szCs w:val="22"/>
          <w:lang w:eastAsia="pl-PL"/>
        </w:rPr>
        <w:t>o udzielenie zamówienia powyższy warunek podlega</w:t>
      </w:r>
      <w:r w:rsidRPr="005B2F3C">
        <w:rPr>
          <w:color w:val="000000"/>
          <w:sz w:val="22"/>
          <w:szCs w:val="22"/>
          <w:lang w:eastAsia="pl-PL"/>
        </w:rPr>
        <w:t xml:space="preserve"> sumowaniu, tzn. że Wykonawcy wspólnie ubiegający się o udzielenie zamówieni</w:t>
      </w:r>
      <w:r w:rsidR="00A26B3F" w:rsidRPr="005B2F3C">
        <w:rPr>
          <w:color w:val="000000"/>
          <w:sz w:val="22"/>
          <w:szCs w:val="22"/>
          <w:lang w:eastAsia="pl-PL"/>
        </w:rPr>
        <w:t>a muszą łącznie spełniać opisany warunek.</w:t>
      </w:r>
      <w:r w:rsidRPr="005B2F3C">
        <w:rPr>
          <w:color w:val="000000"/>
          <w:sz w:val="22"/>
          <w:szCs w:val="22"/>
          <w:lang w:eastAsia="pl-PL"/>
        </w:rPr>
        <w:t xml:space="preserve"> </w:t>
      </w:r>
    </w:p>
    <w:p w:rsidR="005B2F3C" w:rsidRPr="005B2F3C" w:rsidRDefault="005B2F3C" w:rsidP="005B2F3C">
      <w:pPr>
        <w:pStyle w:val="Akapitzlist"/>
        <w:suppressAutoHyphens w:val="0"/>
        <w:ind w:left="1440"/>
        <w:jc w:val="both"/>
        <w:rPr>
          <w:b/>
          <w:color w:val="000000"/>
          <w:sz w:val="22"/>
          <w:szCs w:val="22"/>
          <w:lang w:eastAsia="pl-PL"/>
        </w:rPr>
      </w:pPr>
    </w:p>
    <w:p w:rsidR="003E59BC" w:rsidRPr="005B2F3C" w:rsidRDefault="003E59BC" w:rsidP="00AF32CF">
      <w:pPr>
        <w:pStyle w:val="Akapitzlist"/>
        <w:numPr>
          <w:ilvl w:val="0"/>
          <w:numId w:val="33"/>
        </w:numPr>
        <w:suppressAutoHyphens w:val="0"/>
        <w:jc w:val="both"/>
        <w:rPr>
          <w:b/>
          <w:color w:val="000000"/>
          <w:sz w:val="22"/>
          <w:szCs w:val="22"/>
          <w:lang w:eastAsia="pl-PL"/>
        </w:rPr>
      </w:pPr>
      <w:r w:rsidRPr="005B2F3C">
        <w:rPr>
          <w:b/>
          <w:color w:val="000000"/>
          <w:sz w:val="22"/>
          <w:szCs w:val="22"/>
          <w:lang w:eastAsia="pl-PL"/>
        </w:rPr>
        <w:t xml:space="preserve">zdolności technicznej lub zawodowej </w:t>
      </w:r>
    </w:p>
    <w:p w:rsidR="003E59BC" w:rsidRPr="005B2F3C" w:rsidRDefault="003E59BC" w:rsidP="00AF32CF">
      <w:pPr>
        <w:pStyle w:val="Akapitzlist"/>
        <w:numPr>
          <w:ilvl w:val="0"/>
          <w:numId w:val="34"/>
        </w:numPr>
        <w:suppressAutoHyphens w:val="0"/>
        <w:jc w:val="both"/>
        <w:rPr>
          <w:color w:val="000000"/>
          <w:sz w:val="22"/>
          <w:szCs w:val="22"/>
          <w:lang w:eastAsia="pl-PL"/>
        </w:rPr>
      </w:pPr>
      <w:r w:rsidRPr="005B2F3C">
        <w:rPr>
          <w:color w:val="000000"/>
          <w:sz w:val="22"/>
          <w:szCs w:val="22"/>
          <w:lang w:eastAsia="pl-PL"/>
        </w:rPr>
        <w:t>Wykonawca powinien posiadać niezbędną wiedzę oraz doświadczenie i powinien potwierdzić to złożonym wykazem robót budowlanych wykonanych w okresie ostatnich pięciu lat przed upływem terminu składania ofert. W przypadku, gdy okres działalności jest krótszy niż pięć lat to w tym okresie wraz z podaniem ich rodzaju i wartości, daty i miejsca wykonania i podmiotów, na rzecz których roboty te zostały wykonane oraz załączeniem dowodów określających czy</w:t>
      </w:r>
      <w:r w:rsidR="00A26B3F" w:rsidRPr="005B2F3C">
        <w:rPr>
          <w:color w:val="000000"/>
          <w:sz w:val="22"/>
          <w:szCs w:val="22"/>
          <w:lang w:eastAsia="pl-PL"/>
        </w:rPr>
        <w:t xml:space="preserve">                 </w:t>
      </w:r>
      <w:r w:rsidRPr="005B2F3C">
        <w:rPr>
          <w:color w:val="000000"/>
          <w:sz w:val="22"/>
          <w:szCs w:val="22"/>
          <w:lang w:eastAsia="pl-PL"/>
        </w:rPr>
        <w:t xml:space="preserve"> roboty zostały wykonane w sposób należyty zgodnie z przepisami prawa budowlanego</w:t>
      </w:r>
      <w:r w:rsidR="00A26B3F" w:rsidRPr="005B2F3C">
        <w:rPr>
          <w:color w:val="000000"/>
          <w:sz w:val="22"/>
          <w:szCs w:val="22"/>
          <w:lang w:eastAsia="pl-PL"/>
        </w:rPr>
        <w:t xml:space="preserve">                            </w:t>
      </w:r>
      <w:r w:rsidRPr="005B2F3C">
        <w:rPr>
          <w:color w:val="000000"/>
          <w:sz w:val="22"/>
          <w:szCs w:val="22"/>
          <w:lang w:eastAsia="pl-PL"/>
        </w:rPr>
        <w:t xml:space="preserve"> i prawidłowo ukończone. </w:t>
      </w:r>
    </w:p>
    <w:p w:rsidR="00A26B3F" w:rsidRDefault="003E59BC" w:rsidP="00A26B3F">
      <w:pPr>
        <w:pStyle w:val="NormalnyWeb"/>
        <w:jc w:val="both"/>
        <w:rPr>
          <w:color w:val="000000"/>
          <w:sz w:val="22"/>
          <w:szCs w:val="22"/>
          <w:lang w:eastAsia="pl-PL"/>
        </w:rPr>
      </w:pPr>
      <w:r w:rsidRPr="003E59BC">
        <w:rPr>
          <w:color w:val="000000"/>
          <w:sz w:val="22"/>
          <w:szCs w:val="22"/>
          <w:lang w:eastAsia="pl-PL"/>
        </w:rPr>
        <w:t xml:space="preserve">Zamawiający uzna warunek za spełniony, jeżeli Wykonawca przedstawi 2 poświadczenia należytego wykonania robót </w:t>
      </w:r>
      <w:r w:rsidR="00A26B3F" w:rsidRPr="00A26B3F">
        <w:rPr>
          <w:color w:val="000000"/>
          <w:sz w:val="22"/>
          <w:szCs w:val="22"/>
          <w:lang w:eastAsia="pl-PL"/>
        </w:rPr>
        <w:t xml:space="preserve">polegających na budowie, przebudowie lub rozbudowie budynku użyteczności publicznej w rozumieniu przepisów rozporządzenia Ministra Infrastruktury z dnia 12 kwietnia 2002 r. w sprawie warunków technicznych, jakim powinny odpowiadać budynki i ich usytuowanie (tekst jednolity: Dz. U. 2019 r., poz. 1065) (tj.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o kubaturze nie mniejszej niż </w:t>
      </w:r>
      <w:r w:rsidR="00A26B3F" w:rsidRPr="00A26B3F">
        <w:rPr>
          <w:b/>
          <w:color w:val="000000"/>
          <w:sz w:val="22"/>
          <w:szCs w:val="22"/>
          <w:lang w:eastAsia="pl-PL"/>
        </w:rPr>
        <w:t>5 000 m3</w:t>
      </w:r>
      <w:r w:rsidR="00A26B3F" w:rsidRPr="00A26B3F">
        <w:rPr>
          <w:color w:val="000000"/>
          <w:sz w:val="22"/>
          <w:szCs w:val="22"/>
          <w:lang w:eastAsia="pl-PL"/>
        </w:rPr>
        <w:t xml:space="preserve"> i o wartości roboty budowlanej nie mniejszej niż </w:t>
      </w:r>
      <w:r w:rsidR="00A26B3F" w:rsidRPr="00A26B3F">
        <w:rPr>
          <w:b/>
          <w:color w:val="000000"/>
          <w:sz w:val="22"/>
          <w:szCs w:val="22"/>
          <w:lang w:eastAsia="pl-PL"/>
        </w:rPr>
        <w:t>5 000 000,00 złotych</w:t>
      </w:r>
      <w:r w:rsidR="00A26B3F" w:rsidRPr="00A26B3F">
        <w:rPr>
          <w:color w:val="000000"/>
          <w:sz w:val="22"/>
          <w:szCs w:val="22"/>
          <w:lang w:eastAsia="pl-PL"/>
        </w:rPr>
        <w:t xml:space="preserve"> brutto każde. </w:t>
      </w:r>
    </w:p>
    <w:p w:rsidR="00A26B3F" w:rsidRPr="00BC14E4" w:rsidRDefault="00A26B3F" w:rsidP="00AF32CF">
      <w:pPr>
        <w:pStyle w:val="Akapitzlist"/>
        <w:numPr>
          <w:ilvl w:val="0"/>
          <w:numId w:val="34"/>
        </w:numPr>
        <w:suppressAutoHyphens w:val="0"/>
        <w:spacing w:before="100" w:beforeAutospacing="1" w:after="100" w:afterAutospacing="1"/>
        <w:jc w:val="both"/>
        <w:rPr>
          <w:color w:val="000000"/>
          <w:sz w:val="22"/>
          <w:szCs w:val="22"/>
          <w:lang w:eastAsia="pl-PL"/>
        </w:rPr>
      </w:pPr>
      <w:r w:rsidRPr="00A26B3F">
        <w:rPr>
          <w:color w:val="000000"/>
          <w:sz w:val="22"/>
          <w:szCs w:val="22"/>
          <w:lang w:eastAsia="pl-PL"/>
        </w:rPr>
        <w:t xml:space="preserve">Wykonawca dysponuje co najmniej po 1 osobie posiadającej niezbędne uprawnienia budowlane </w:t>
      </w:r>
      <w:r w:rsidRPr="00BC14E4">
        <w:rPr>
          <w:color w:val="000000"/>
          <w:sz w:val="22"/>
          <w:szCs w:val="22"/>
          <w:lang w:eastAsia="pl-PL"/>
        </w:rPr>
        <w:t xml:space="preserve">do kierowania robotami w specjalności: </w:t>
      </w:r>
    </w:p>
    <w:p w:rsidR="00A26B3F" w:rsidRPr="00BC14E4" w:rsidRDefault="00A26B3F" w:rsidP="00A26B3F">
      <w:pPr>
        <w:pStyle w:val="Akapitzlist"/>
        <w:suppressAutoHyphens w:val="0"/>
        <w:spacing w:before="100" w:beforeAutospacing="1" w:after="100" w:afterAutospacing="1"/>
        <w:ind w:left="1440"/>
        <w:rPr>
          <w:color w:val="000000"/>
          <w:sz w:val="22"/>
          <w:szCs w:val="22"/>
          <w:lang w:eastAsia="pl-PL"/>
        </w:rPr>
      </w:pPr>
      <w:r w:rsidRPr="00BC14E4">
        <w:rPr>
          <w:color w:val="000000"/>
          <w:sz w:val="22"/>
          <w:szCs w:val="22"/>
          <w:lang w:eastAsia="pl-PL"/>
        </w:rPr>
        <w:t xml:space="preserve">- konstrukcyjno-budowlanej, </w:t>
      </w:r>
    </w:p>
    <w:p w:rsidR="009B634E" w:rsidRPr="00BC14E4" w:rsidRDefault="00A26B3F" w:rsidP="009B634E">
      <w:pPr>
        <w:pStyle w:val="Akapitzlist"/>
        <w:suppressAutoHyphens w:val="0"/>
        <w:spacing w:before="100" w:beforeAutospacing="1" w:after="100" w:afterAutospacing="1"/>
        <w:ind w:left="1440"/>
        <w:rPr>
          <w:color w:val="000000"/>
          <w:sz w:val="22"/>
          <w:szCs w:val="22"/>
          <w:lang w:eastAsia="pl-PL"/>
        </w:rPr>
      </w:pPr>
      <w:r w:rsidRPr="00BC14E4">
        <w:rPr>
          <w:color w:val="000000"/>
          <w:sz w:val="22"/>
          <w:szCs w:val="22"/>
          <w:lang w:eastAsia="pl-PL"/>
        </w:rPr>
        <w:t xml:space="preserve">- instalacyjnej w zakresie sieci, instalacji i urządzeń sanitarnych, </w:t>
      </w:r>
    </w:p>
    <w:p w:rsidR="009B634E" w:rsidRPr="00BC14E4" w:rsidRDefault="00A26B3F" w:rsidP="009B634E">
      <w:pPr>
        <w:pStyle w:val="Akapitzlist"/>
        <w:suppressAutoHyphens w:val="0"/>
        <w:ind w:left="1440"/>
        <w:rPr>
          <w:color w:val="000000"/>
          <w:sz w:val="22"/>
          <w:szCs w:val="22"/>
          <w:lang w:eastAsia="pl-PL"/>
        </w:rPr>
      </w:pPr>
      <w:r w:rsidRPr="00BC14E4">
        <w:rPr>
          <w:color w:val="000000"/>
          <w:sz w:val="22"/>
          <w:szCs w:val="22"/>
          <w:lang w:eastAsia="pl-PL"/>
        </w:rPr>
        <w:t>- instalacyjnej w zakresie sieci, instalacji i urządzeń elektrycznych i elektroenergetycznych</w:t>
      </w:r>
      <w:r w:rsidR="00BC14E4">
        <w:rPr>
          <w:color w:val="000000"/>
          <w:sz w:val="22"/>
          <w:szCs w:val="22"/>
          <w:lang w:eastAsia="pl-PL"/>
        </w:rPr>
        <w:t>.</w:t>
      </w:r>
      <w:r w:rsidRPr="00BC14E4">
        <w:rPr>
          <w:color w:val="000000"/>
          <w:sz w:val="22"/>
          <w:szCs w:val="22"/>
          <w:lang w:eastAsia="pl-PL"/>
        </w:rPr>
        <w:t xml:space="preserve"> </w:t>
      </w:r>
    </w:p>
    <w:p w:rsidR="009B634E" w:rsidRDefault="009B634E" w:rsidP="009B634E">
      <w:pPr>
        <w:suppressAutoHyphens w:val="0"/>
        <w:jc w:val="both"/>
        <w:rPr>
          <w:color w:val="000000"/>
          <w:sz w:val="22"/>
          <w:szCs w:val="22"/>
          <w:lang w:eastAsia="pl-PL"/>
        </w:rPr>
      </w:pPr>
      <w:r w:rsidRPr="009B634E">
        <w:rPr>
          <w:color w:val="000000"/>
          <w:sz w:val="22"/>
          <w:szCs w:val="22"/>
          <w:lang w:eastAsia="pl-PL"/>
        </w:rPr>
        <w:t>Zamawiający wymaga, aby Wykonawca wykazał, że będzie dysponował osobami o odpowiednich kwalifikacjach zawodowych, doświadczeniu i wykształceniu niezbędnym do wykonania zamówienia tj.:</w:t>
      </w:r>
    </w:p>
    <w:p w:rsidR="009B634E" w:rsidRDefault="009B634E" w:rsidP="009B634E">
      <w:pPr>
        <w:suppressAutoHyphens w:val="0"/>
        <w:jc w:val="both"/>
        <w:rPr>
          <w:color w:val="000000"/>
          <w:sz w:val="22"/>
          <w:szCs w:val="22"/>
          <w:lang w:eastAsia="pl-PL"/>
        </w:rPr>
      </w:pPr>
      <w:r w:rsidRPr="009B634E">
        <w:rPr>
          <w:color w:val="000000"/>
          <w:sz w:val="22"/>
          <w:szCs w:val="22"/>
          <w:lang w:eastAsia="pl-PL"/>
        </w:rPr>
        <w:t xml:space="preserve">- kierownikiem robót w specjalności konstrukcyjno-budowlanej - osobą posiadającą co najmniej 5 letnie </w:t>
      </w:r>
      <w:r w:rsidR="005B2F3C">
        <w:rPr>
          <w:color w:val="000000"/>
          <w:sz w:val="22"/>
          <w:szCs w:val="22"/>
          <w:lang w:eastAsia="pl-PL"/>
        </w:rPr>
        <w:t xml:space="preserve">                         </w:t>
      </w:r>
      <w:r w:rsidRPr="009B634E">
        <w:rPr>
          <w:color w:val="000000"/>
          <w:sz w:val="22"/>
          <w:szCs w:val="22"/>
          <w:lang w:eastAsia="pl-PL"/>
        </w:rPr>
        <w:t xml:space="preserve">doświadczenie zawodowe, prawo do pełnienia samodzielnych funkcji technicznych w budownictwie, tj. </w:t>
      </w:r>
      <w:r w:rsidR="005B2F3C">
        <w:rPr>
          <w:color w:val="000000"/>
          <w:sz w:val="22"/>
          <w:szCs w:val="22"/>
          <w:lang w:eastAsia="pl-PL"/>
        </w:rPr>
        <w:t xml:space="preserve">                       </w:t>
      </w:r>
      <w:r w:rsidRPr="009B634E">
        <w:rPr>
          <w:color w:val="000000"/>
          <w:sz w:val="22"/>
          <w:szCs w:val="22"/>
          <w:lang w:eastAsia="pl-PL"/>
        </w:rPr>
        <w:t>uprawnienia budowlane do kierowania robotami budowlanymi w specjalności konstrukcyjno-budowlanej bez ograniczeń lub odpowiadające im równoważne uprawnienia w tej specjalności, kt</w:t>
      </w:r>
      <w:r w:rsidR="005B2F3C">
        <w:rPr>
          <w:color w:val="000000"/>
          <w:sz w:val="22"/>
          <w:szCs w:val="22"/>
          <w:lang w:eastAsia="pl-PL"/>
        </w:rPr>
        <w:t xml:space="preserve">óre zostały wydane na podstawie </w:t>
      </w:r>
      <w:r w:rsidRPr="009B634E">
        <w:rPr>
          <w:color w:val="000000"/>
          <w:sz w:val="22"/>
          <w:szCs w:val="22"/>
          <w:lang w:eastAsia="pl-PL"/>
        </w:rPr>
        <w:t>wcześniej obowiązujących przepisów, zgodnie z wymogami ustawy Prawo budowlane oraz ważne</w:t>
      </w:r>
      <w:r w:rsidR="00343E55">
        <w:rPr>
          <w:color w:val="000000"/>
          <w:sz w:val="22"/>
          <w:szCs w:val="22"/>
          <w:lang w:eastAsia="pl-PL"/>
        </w:rPr>
        <w:t xml:space="preserve">                                   </w:t>
      </w:r>
      <w:r w:rsidRPr="009B634E">
        <w:rPr>
          <w:color w:val="000000"/>
          <w:sz w:val="22"/>
          <w:szCs w:val="22"/>
          <w:lang w:eastAsia="pl-PL"/>
        </w:rPr>
        <w:t xml:space="preserve"> zaświadczenie o przynależności do właściwej izby samorządu zawodowego; </w:t>
      </w:r>
    </w:p>
    <w:p w:rsidR="009B634E" w:rsidRDefault="009B634E" w:rsidP="005B2F3C">
      <w:pPr>
        <w:suppressAutoHyphens w:val="0"/>
        <w:jc w:val="both"/>
        <w:rPr>
          <w:color w:val="000000"/>
          <w:sz w:val="22"/>
          <w:szCs w:val="22"/>
          <w:lang w:eastAsia="pl-PL"/>
        </w:rPr>
      </w:pPr>
      <w:r w:rsidRPr="009B634E">
        <w:rPr>
          <w:color w:val="000000"/>
          <w:sz w:val="22"/>
          <w:szCs w:val="22"/>
          <w:lang w:eastAsia="pl-PL"/>
        </w:rPr>
        <w:t xml:space="preserve">- kierownikiem w specjalności robót sanitarnych – osobą posiadającą co najmniej 5 letnie doświadczenie </w:t>
      </w:r>
      <w:r w:rsidR="00343E55">
        <w:rPr>
          <w:color w:val="000000"/>
          <w:sz w:val="22"/>
          <w:szCs w:val="22"/>
          <w:lang w:eastAsia="pl-PL"/>
        </w:rPr>
        <w:t xml:space="preserve">                         </w:t>
      </w:r>
      <w:r w:rsidRPr="009B634E">
        <w:rPr>
          <w:color w:val="000000"/>
          <w:sz w:val="22"/>
          <w:szCs w:val="22"/>
          <w:lang w:eastAsia="pl-PL"/>
        </w:rPr>
        <w:t>zawodowe, prawo do pełnienia samodzielnych funkcji technicznych w budownictwie, tj. uprawnienia</w:t>
      </w:r>
      <w:r w:rsidR="00343E55">
        <w:rPr>
          <w:color w:val="000000"/>
          <w:sz w:val="22"/>
          <w:szCs w:val="22"/>
          <w:lang w:eastAsia="pl-PL"/>
        </w:rPr>
        <w:t xml:space="preserve">                               </w:t>
      </w:r>
      <w:r w:rsidRPr="009B634E">
        <w:rPr>
          <w:color w:val="000000"/>
          <w:sz w:val="22"/>
          <w:szCs w:val="22"/>
          <w:lang w:eastAsia="pl-PL"/>
        </w:rPr>
        <w:t xml:space="preserve"> budowlane do kierowania robotami budowlanymi w specjalności instalacyjne</w:t>
      </w:r>
      <w:r w:rsidR="005B2F3C">
        <w:rPr>
          <w:color w:val="000000"/>
          <w:sz w:val="22"/>
          <w:szCs w:val="22"/>
          <w:lang w:eastAsia="pl-PL"/>
        </w:rPr>
        <w:t xml:space="preserve">j w zakresie sieci, instalacji                   </w:t>
      </w:r>
      <w:r w:rsidRPr="009B634E">
        <w:rPr>
          <w:color w:val="000000"/>
          <w:sz w:val="22"/>
          <w:szCs w:val="22"/>
          <w:lang w:eastAsia="pl-PL"/>
        </w:rPr>
        <w:t xml:space="preserve"> urządzeń cieplnych, wentylacyjnych, gazowych, wodociągowych i kanalizacyjnych – bez ograniczeń lub </w:t>
      </w:r>
      <w:r w:rsidR="00343E55">
        <w:rPr>
          <w:color w:val="000000"/>
          <w:sz w:val="22"/>
          <w:szCs w:val="22"/>
          <w:lang w:eastAsia="pl-PL"/>
        </w:rPr>
        <w:t xml:space="preserve">                       </w:t>
      </w:r>
      <w:r w:rsidRPr="009B634E">
        <w:rPr>
          <w:color w:val="000000"/>
          <w:sz w:val="22"/>
          <w:szCs w:val="22"/>
          <w:lang w:eastAsia="pl-PL"/>
        </w:rPr>
        <w:t xml:space="preserve">odpowiadające im </w:t>
      </w:r>
      <w:r w:rsidR="00343E55">
        <w:rPr>
          <w:color w:val="000000"/>
          <w:sz w:val="22"/>
          <w:szCs w:val="22"/>
          <w:lang w:eastAsia="pl-PL"/>
        </w:rPr>
        <w:t xml:space="preserve"> </w:t>
      </w:r>
      <w:r w:rsidRPr="009B634E">
        <w:rPr>
          <w:color w:val="000000"/>
          <w:sz w:val="22"/>
          <w:szCs w:val="22"/>
          <w:lang w:eastAsia="pl-PL"/>
        </w:rPr>
        <w:t xml:space="preserve">równoważne uprawnienia w tej specjalności, które zostały wydane na podstawie wcześniej obowiązujących przepisów, zgodnie z wymogami ustawy Prawo budowlane oraz ważne zaświadczenie </w:t>
      </w:r>
      <w:r w:rsidR="005B2F3C">
        <w:rPr>
          <w:color w:val="000000"/>
          <w:sz w:val="22"/>
          <w:szCs w:val="22"/>
          <w:lang w:eastAsia="pl-PL"/>
        </w:rPr>
        <w:t xml:space="preserve">                             </w:t>
      </w:r>
      <w:r w:rsidRPr="009B634E">
        <w:rPr>
          <w:color w:val="000000"/>
          <w:sz w:val="22"/>
          <w:szCs w:val="22"/>
          <w:lang w:eastAsia="pl-PL"/>
        </w:rPr>
        <w:t xml:space="preserve">o przynależności do właściwej izby samorządu zawodowego; </w:t>
      </w:r>
    </w:p>
    <w:p w:rsidR="009007E3" w:rsidRDefault="009007E3" w:rsidP="009007E3">
      <w:pPr>
        <w:suppressAutoHyphens w:val="0"/>
        <w:jc w:val="both"/>
        <w:rPr>
          <w:color w:val="000000"/>
          <w:sz w:val="22"/>
          <w:szCs w:val="22"/>
          <w:lang w:eastAsia="pl-PL"/>
        </w:rPr>
      </w:pPr>
      <w:r w:rsidRPr="009B634E">
        <w:rPr>
          <w:color w:val="000000"/>
          <w:sz w:val="22"/>
          <w:szCs w:val="22"/>
          <w:lang w:eastAsia="pl-PL"/>
        </w:rPr>
        <w:t xml:space="preserve">- kierownikiem w specjalności robót elektrycznych i teletechnicznych -osobą posiadającą co najmniej 5 letnie doświadczenie zawodowe na stanowisku kierownika budowy lub kierownika robót oraz uprawnienia budowlane </w:t>
      </w:r>
      <w:r>
        <w:rPr>
          <w:color w:val="000000"/>
          <w:sz w:val="22"/>
          <w:szCs w:val="22"/>
          <w:lang w:eastAsia="pl-PL"/>
        </w:rPr>
        <w:t xml:space="preserve">do </w:t>
      </w:r>
      <w:r w:rsidRPr="009B634E">
        <w:rPr>
          <w:color w:val="000000"/>
          <w:sz w:val="22"/>
          <w:szCs w:val="22"/>
          <w:lang w:eastAsia="pl-PL"/>
        </w:rPr>
        <w:t>pełnienia samodzielnych funkcji technicznych w budownictwie, tj. uprawnienia budowlane do kierowania</w:t>
      </w:r>
      <w:r>
        <w:rPr>
          <w:color w:val="000000"/>
          <w:sz w:val="22"/>
          <w:szCs w:val="22"/>
          <w:lang w:eastAsia="pl-PL"/>
        </w:rPr>
        <w:t xml:space="preserve">                   </w:t>
      </w:r>
      <w:r w:rsidRPr="009B634E">
        <w:rPr>
          <w:color w:val="000000"/>
          <w:sz w:val="22"/>
          <w:szCs w:val="22"/>
          <w:lang w:eastAsia="pl-PL"/>
        </w:rPr>
        <w:t xml:space="preserve"> robotami budowlanymi w specjalności instalacyjnej w zakresie sieci, instalacji i urządzeń elektrycznych </w:t>
      </w:r>
      <w:r>
        <w:rPr>
          <w:color w:val="000000"/>
          <w:sz w:val="22"/>
          <w:szCs w:val="22"/>
          <w:lang w:eastAsia="pl-PL"/>
        </w:rPr>
        <w:t xml:space="preserve">                         </w:t>
      </w:r>
      <w:r w:rsidRPr="009B634E">
        <w:rPr>
          <w:color w:val="000000"/>
          <w:sz w:val="22"/>
          <w:szCs w:val="22"/>
          <w:lang w:eastAsia="pl-PL"/>
        </w:rPr>
        <w:t xml:space="preserve">i elektroenergetycznych bez ograniczeń lub równoważne im uprawnienia w tej specjalności, które zostały </w:t>
      </w:r>
      <w:r>
        <w:rPr>
          <w:color w:val="000000"/>
          <w:sz w:val="22"/>
          <w:szCs w:val="22"/>
          <w:lang w:eastAsia="pl-PL"/>
        </w:rPr>
        <w:t xml:space="preserve">                  </w:t>
      </w:r>
      <w:r w:rsidRPr="009B634E">
        <w:rPr>
          <w:color w:val="000000"/>
          <w:sz w:val="22"/>
          <w:szCs w:val="22"/>
          <w:lang w:eastAsia="pl-PL"/>
        </w:rPr>
        <w:t>wydane na podstawie wcześniej obowiązujących przepisów, zgodnie z wymogami ustawy Prawo budowlane oraz ważne zaświadczenie o przynależności do właściwej izby samorządu zawodowego.</w:t>
      </w:r>
    </w:p>
    <w:p w:rsidR="009007E3" w:rsidRPr="009B634E" w:rsidRDefault="009007E3" w:rsidP="005B2F3C">
      <w:pPr>
        <w:suppressAutoHyphens w:val="0"/>
        <w:jc w:val="both"/>
        <w:rPr>
          <w:color w:val="000000"/>
          <w:sz w:val="22"/>
          <w:szCs w:val="22"/>
          <w:lang w:eastAsia="pl-PL"/>
        </w:rPr>
      </w:pPr>
    </w:p>
    <w:p w:rsidR="009007E3" w:rsidRPr="009007E3" w:rsidRDefault="009007E3" w:rsidP="009007E3">
      <w:pPr>
        <w:suppressAutoHyphens w:val="0"/>
        <w:jc w:val="both"/>
        <w:rPr>
          <w:color w:val="000000"/>
          <w:sz w:val="22"/>
          <w:szCs w:val="22"/>
          <w:lang w:eastAsia="pl-PL"/>
        </w:rPr>
      </w:pPr>
      <w:r w:rsidRPr="009007E3">
        <w:rPr>
          <w:color w:val="000000"/>
          <w:sz w:val="22"/>
          <w:szCs w:val="22"/>
          <w:lang w:eastAsia="pl-PL"/>
        </w:rPr>
        <w:t xml:space="preserve">Wykonawca może polegać na wiedzy i doświadczeniu, potencjale technicznym, osobach zdolnych do </w:t>
      </w:r>
      <w:r>
        <w:rPr>
          <w:color w:val="000000"/>
          <w:sz w:val="22"/>
          <w:szCs w:val="22"/>
          <w:lang w:eastAsia="pl-PL"/>
        </w:rPr>
        <w:t xml:space="preserve">                                  </w:t>
      </w:r>
      <w:r w:rsidRPr="009007E3">
        <w:rPr>
          <w:color w:val="000000"/>
          <w:sz w:val="22"/>
          <w:szCs w:val="22"/>
          <w:lang w:eastAsia="pl-PL"/>
        </w:rPr>
        <w:t xml:space="preserve">wykonania zamówienia lub zdolnościach finansowych innych podmiotów, niezależnie od charakteru prawnego łączących go z nimi stosunków. Wykonawca w takiej sytuacji zobowiązany jest udowodnić </w:t>
      </w:r>
      <w:r w:rsidRPr="009007E3">
        <w:rPr>
          <w:sz w:val="22"/>
          <w:szCs w:val="22"/>
          <w:lang w:eastAsia="pl-PL"/>
        </w:rPr>
        <w:t>Zamawiającemu, iż będzie dysponował zasobami niezbę</w:t>
      </w:r>
      <w:r>
        <w:rPr>
          <w:sz w:val="22"/>
          <w:szCs w:val="22"/>
          <w:lang w:eastAsia="pl-PL"/>
        </w:rPr>
        <w:t xml:space="preserve">dnymi do realizacji zamówienia, </w:t>
      </w:r>
      <w:r w:rsidRPr="009007E3">
        <w:rPr>
          <w:color w:val="000000"/>
          <w:sz w:val="22"/>
          <w:szCs w:val="22"/>
          <w:lang w:eastAsia="pl-PL"/>
        </w:rPr>
        <w:t xml:space="preserve">w szczególności przedstawiając w tym celu pisemne zobowiązanie tych podmiotów do oddania mu do dyspozycji niezbędnych zasobów na okres </w:t>
      </w:r>
      <w:r>
        <w:rPr>
          <w:color w:val="000000"/>
          <w:sz w:val="22"/>
          <w:szCs w:val="22"/>
          <w:lang w:eastAsia="pl-PL"/>
        </w:rPr>
        <w:t xml:space="preserve">                       </w:t>
      </w:r>
      <w:r w:rsidRPr="009007E3">
        <w:rPr>
          <w:color w:val="000000"/>
          <w:sz w:val="22"/>
          <w:szCs w:val="22"/>
          <w:lang w:eastAsia="pl-PL"/>
        </w:rPr>
        <w:t xml:space="preserve">korzystania z nich przy wykonywaniu zamówienia. </w:t>
      </w:r>
    </w:p>
    <w:p w:rsidR="009007E3" w:rsidRDefault="009007E3" w:rsidP="005B2F3C">
      <w:pPr>
        <w:suppressAutoHyphens w:val="0"/>
        <w:jc w:val="both"/>
        <w:rPr>
          <w:color w:val="000000"/>
          <w:sz w:val="22"/>
          <w:szCs w:val="22"/>
          <w:lang w:eastAsia="pl-PL"/>
        </w:rPr>
      </w:pPr>
    </w:p>
    <w:p w:rsidR="00A26B3F" w:rsidRPr="00083E1A" w:rsidRDefault="00083E1A" w:rsidP="009B634E">
      <w:pPr>
        <w:suppressAutoHyphens w:val="0"/>
        <w:jc w:val="both"/>
        <w:rPr>
          <w:color w:val="000000"/>
          <w:sz w:val="22"/>
          <w:szCs w:val="22"/>
          <w:lang w:eastAsia="pl-PL"/>
        </w:rPr>
      </w:pPr>
      <w:r>
        <w:rPr>
          <w:color w:val="000000"/>
          <w:lang w:eastAsia="pl-PL"/>
        </w:rPr>
        <w:t xml:space="preserve">                   </w:t>
      </w:r>
      <w:r>
        <w:rPr>
          <w:color w:val="000000"/>
          <w:sz w:val="22"/>
          <w:szCs w:val="22"/>
          <w:lang w:eastAsia="pl-PL"/>
        </w:rPr>
        <w:t xml:space="preserve">                                                                                                                                                                                                                                                                                                                                                           </w:t>
      </w:r>
    </w:p>
    <w:p w:rsidR="003E59BC" w:rsidRDefault="003E59BC" w:rsidP="003E59BC">
      <w:pPr>
        <w:suppressAutoHyphens w:val="0"/>
        <w:jc w:val="both"/>
        <w:rPr>
          <w:color w:val="000000"/>
          <w:sz w:val="22"/>
          <w:szCs w:val="22"/>
          <w:lang w:eastAsia="pl-PL"/>
        </w:rPr>
      </w:pPr>
      <w:r w:rsidRPr="003E59BC">
        <w:rPr>
          <w:color w:val="000000"/>
          <w:sz w:val="22"/>
          <w:szCs w:val="22"/>
          <w:lang w:eastAsia="pl-PL"/>
        </w:rPr>
        <w:t xml:space="preserve">Zamawiający wyraża zgodę na udział podwykonawców w realizacji przedmiotu zamówienia. Zaangażowanie podwykonawców nie zmienia zobowiązań Wykonawcy wobec Zamawiającego za wykonanie przedmiotu </w:t>
      </w:r>
      <w:r w:rsidR="00343E55">
        <w:rPr>
          <w:color w:val="000000"/>
          <w:sz w:val="22"/>
          <w:szCs w:val="22"/>
          <w:lang w:eastAsia="pl-PL"/>
        </w:rPr>
        <w:t xml:space="preserve">                    </w:t>
      </w:r>
      <w:r w:rsidRPr="003E59BC">
        <w:rPr>
          <w:color w:val="000000"/>
          <w:sz w:val="22"/>
          <w:szCs w:val="22"/>
          <w:lang w:eastAsia="pl-PL"/>
        </w:rPr>
        <w:t xml:space="preserve">zamówienia. Wykonawca będzie odpowiedzialny za działania, uchybienia i zaniedbania podwykonawców </w:t>
      </w:r>
      <w:r w:rsidR="00343E55">
        <w:rPr>
          <w:color w:val="000000"/>
          <w:sz w:val="22"/>
          <w:szCs w:val="22"/>
          <w:lang w:eastAsia="pl-PL"/>
        </w:rPr>
        <w:t xml:space="preserve">                   </w:t>
      </w:r>
      <w:r w:rsidRPr="003E59BC">
        <w:rPr>
          <w:color w:val="000000"/>
          <w:sz w:val="22"/>
          <w:szCs w:val="22"/>
          <w:lang w:eastAsia="pl-PL"/>
        </w:rPr>
        <w:t xml:space="preserve">w takim samym stopniu, jakby to były działania, uchybienia lub zaniedbania jego własnych pracowników. Jeżeli </w:t>
      </w:r>
      <w:r w:rsidR="00343E55">
        <w:rPr>
          <w:color w:val="000000"/>
          <w:sz w:val="22"/>
          <w:szCs w:val="22"/>
          <w:lang w:eastAsia="pl-PL"/>
        </w:rPr>
        <w:t xml:space="preserve">                             </w:t>
      </w:r>
      <w:r w:rsidRPr="003E59BC">
        <w:rPr>
          <w:color w:val="000000"/>
          <w:sz w:val="22"/>
          <w:szCs w:val="22"/>
          <w:lang w:eastAsia="pl-PL"/>
        </w:rPr>
        <w:t xml:space="preserve">Wykonawca zamierza powierzyć część zamówienia podwykonawcy zobowiązany jest do wskazania w ofercie zakresu zadań przekazanych mu do realizacji. Jeżeli Wykonawca nie wskaże w ofercie podwykonawców to Zamawiający uzna, że Wykonawca deklaruje samodzielne wykonanie </w:t>
      </w:r>
      <w:r w:rsidR="0026282C">
        <w:rPr>
          <w:color w:val="000000"/>
          <w:sz w:val="22"/>
          <w:szCs w:val="22"/>
          <w:lang w:eastAsia="pl-PL"/>
        </w:rPr>
        <w:t xml:space="preserve">Przedmiotu </w:t>
      </w:r>
      <w:r w:rsidRPr="003E59BC">
        <w:rPr>
          <w:color w:val="000000"/>
          <w:sz w:val="22"/>
          <w:szCs w:val="22"/>
          <w:lang w:eastAsia="pl-PL"/>
        </w:rPr>
        <w:t xml:space="preserve">zamówienia. </w:t>
      </w:r>
    </w:p>
    <w:p w:rsidR="00A573AF" w:rsidRPr="003E59BC" w:rsidRDefault="00A573AF" w:rsidP="003E59BC">
      <w:pPr>
        <w:suppressAutoHyphens w:val="0"/>
        <w:jc w:val="both"/>
        <w:rPr>
          <w:color w:val="000000"/>
          <w:sz w:val="22"/>
          <w:szCs w:val="22"/>
          <w:lang w:eastAsia="pl-PL"/>
        </w:rPr>
      </w:pPr>
    </w:p>
    <w:p w:rsidR="007712FC" w:rsidRPr="004875A7" w:rsidRDefault="003E59BC" w:rsidP="004875A7">
      <w:pPr>
        <w:suppressAutoHyphens w:val="0"/>
        <w:jc w:val="both"/>
        <w:rPr>
          <w:color w:val="000000"/>
          <w:sz w:val="22"/>
          <w:szCs w:val="22"/>
          <w:lang w:eastAsia="pl-PL"/>
        </w:rPr>
      </w:pPr>
      <w:r w:rsidRPr="003E59BC">
        <w:rPr>
          <w:color w:val="000000"/>
          <w:sz w:val="22"/>
          <w:szCs w:val="22"/>
          <w:lang w:eastAsia="pl-PL"/>
        </w:rPr>
        <w:t xml:space="preserve">Ocena spełnienia warunków wymaganych od Wykonawców dokonana zostanie wg formuły „spełnia – nie </w:t>
      </w:r>
      <w:r w:rsidR="00343E55">
        <w:rPr>
          <w:color w:val="000000"/>
          <w:sz w:val="22"/>
          <w:szCs w:val="22"/>
          <w:lang w:eastAsia="pl-PL"/>
        </w:rPr>
        <w:t xml:space="preserve">                    </w:t>
      </w:r>
      <w:r w:rsidRPr="003E59BC">
        <w:rPr>
          <w:color w:val="000000"/>
          <w:sz w:val="22"/>
          <w:szCs w:val="22"/>
          <w:lang w:eastAsia="pl-PL"/>
        </w:rPr>
        <w:t xml:space="preserve">spełnia” na podstawie przedstawionych przez Wykonawcę dokumentów potwierdzających spełnianie warunków (dokumenty, jakich żąda Zamawiający zostały określone w pkt </w:t>
      </w:r>
      <w:r w:rsidR="004875A7">
        <w:rPr>
          <w:color w:val="000000"/>
          <w:sz w:val="22"/>
          <w:szCs w:val="22"/>
          <w:lang w:eastAsia="pl-PL"/>
        </w:rPr>
        <w:t xml:space="preserve">VIII niniejszej specyfikacji). </w:t>
      </w:r>
    </w:p>
    <w:p w:rsidR="007712FC" w:rsidRDefault="007712FC">
      <w:pPr>
        <w:pStyle w:val="Tekstpodstawowy31"/>
        <w:rPr>
          <w:rFonts w:ascii="Calibri" w:hAnsi="Calibri" w:cs="Calibri"/>
          <w:sz w:val="16"/>
          <w:szCs w:val="16"/>
        </w:rPr>
      </w:pPr>
    </w:p>
    <w:p w:rsidR="007712FC" w:rsidRDefault="005E382D">
      <w:pPr>
        <w:pStyle w:val="Nagwek7"/>
        <w:numPr>
          <w:ilvl w:val="0"/>
          <w:numId w:val="2"/>
        </w:numPr>
        <w:rPr>
          <w:sz w:val="22"/>
          <w:szCs w:val="22"/>
        </w:rPr>
      </w:pPr>
      <w:r>
        <w:rPr>
          <w:sz w:val="22"/>
          <w:szCs w:val="22"/>
        </w:rPr>
        <w:t>SPOSÓB PRZYGOTOWANIA OFERTY</w:t>
      </w:r>
    </w:p>
    <w:p w:rsidR="007712FC" w:rsidRDefault="005E382D">
      <w:pPr>
        <w:pStyle w:val="Tekstpodstawowy3"/>
        <w:jc w:val="both"/>
        <w:rPr>
          <w:sz w:val="22"/>
          <w:szCs w:val="22"/>
        </w:rPr>
      </w:pPr>
      <w:r>
        <w:rPr>
          <w:sz w:val="22"/>
          <w:szCs w:val="22"/>
        </w:rPr>
        <w:t xml:space="preserve">Wykonawcy składają oferty zgodnie z wymaganiami określonymi w niniejszej Specyfikacji Istotnych Warunków Zamówienia. Wszelkie koszty związane z przygotowaniem i złożeniem oferty obciążają Wykonawcę. </w:t>
      </w:r>
    </w:p>
    <w:p w:rsidR="007712FC" w:rsidRDefault="005E382D">
      <w:pPr>
        <w:pStyle w:val="Tekstpodstawowy"/>
        <w:rPr>
          <w:rFonts w:ascii="Times New Roman" w:hAnsi="Times New Roman"/>
          <w:sz w:val="22"/>
          <w:szCs w:val="22"/>
        </w:rPr>
      </w:pPr>
      <w:r>
        <w:rPr>
          <w:rFonts w:ascii="Times New Roman" w:hAnsi="Times New Roman"/>
          <w:sz w:val="22"/>
          <w:szCs w:val="22"/>
        </w:rPr>
        <w:t>Każdy Wykonawca może złożyć tylko jedną ofertę</w:t>
      </w:r>
      <w:r w:rsidR="0038786F">
        <w:rPr>
          <w:rFonts w:ascii="Times New Roman" w:hAnsi="Times New Roman"/>
          <w:sz w:val="22"/>
          <w:szCs w:val="22"/>
        </w:rPr>
        <w:t>.</w:t>
      </w:r>
      <w:r>
        <w:rPr>
          <w:rFonts w:ascii="Times New Roman" w:hAnsi="Times New Roman"/>
          <w:sz w:val="22"/>
          <w:szCs w:val="22"/>
        </w:rPr>
        <w:t xml:space="preserve"> </w:t>
      </w:r>
    </w:p>
    <w:p w:rsidR="007712FC" w:rsidRDefault="005E382D">
      <w:pPr>
        <w:pStyle w:val="Tekstpodstawowy"/>
      </w:pPr>
      <w:r>
        <w:rPr>
          <w:rFonts w:ascii="Times New Roman" w:hAnsi="Times New Roman"/>
          <w:sz w:val="22"/>
          <w:szCs w:val="22"/>
        </w:rPr>
        <w:t xml:space="preserve">Wykonawcy - zgodnie z art. 23 ustawy - mogą wspólnie ubiegać się o udzielenie zamówienia (np.: w formie </w:t>
      </w:r>
      <w:r>
        <w:rPr>
          <w:rFonts w:ascii="Times New Roman" w:hAnsi="Times New Roman"/>
          <w:b/>
          <w:sz w:val="22"/>
          <w:szCs w:val="22"/>
        </w:rPr>
        <w:t>konsorcjum</w:t>
      </w:r>
      <w:r>
        <w:rPr>
          <w:rFonts w:ascii="Times New Roman" w:hAnsi="Times New Roman"/>
          <w:sz w:val="22"/>
          <w:szCs w:val="22"/>
        </w:rPr>
        <w:t>). W takim wypadku ich oferta musi spełniać następujące wymagania:</w:t>
      </w:r>
    </w:p>
    <w:p w:rsidR="007712FC" w:rsidRDefault="005E382D" w:rsidP="00AF32CF">
      <w:pPr>
        <w:pStyle w:val="Tekstpodstawowy"/>
        <w:numPr>
          <w:ilvl w:val="0"/>
          <w:numId w:val="8"/>
        </w:numPr>
        <w:suppressAutoHyphens w:val="0"/>
        <w:rPr>
          <w:rFonts w:ascii="Times New Roman" w:hAnsi="Times New Roman"/>
          <w:sz w:val="22"/>
          <w:szCs w:val="22"/>
        </w:rPr>
      </w:pPr>
      <w:r>
        <w:rPr>
          <w:rFonts w:ascii="Times New Roman" w:hAnsi="Times New Roman"/>
          <w:sz w:val="22"/>
          <w:szCs w:val="22"/>
        </w:rPr>
        <w:t xml:space="preserve">w odniesieniu do wymagań postawionych przez Zamawiającego, każdy z Wykonawców występujących wspólnie musi udokumentować, że posiada uprawnienia do wykonywania określonej działalności lub </w:t>
      </w:r>
      <w:r w:rsidR="00343E55">
        <w:rPr>
          <w:rFonts w:ascii="Times New Roman" w:hAnsi="Times New Roman"/>
          <w:sz w:val="22"/>
          <w:szCs w:val="22"/>
        </w:rPr>
        <w:t xml:space="preserve">                   </w:t>
      </w:r>
      <w:r>
        <w:rPr>
          <w:rFonts w:ascii="Times New Roman" w:hAnsi="Times New Roman"/>
          <w:sz w:val="22"/>
          <w:szCs w:val="22"/>
        </w:rPr>
        <w:t>czynności, jeżeli ustawy nakładają obowiązek posiadania takich uprawnień oraz że nie podlega wykluczeniu na podstawie art. 24 ustawy (tj. warunki określone w pkt V SIWZ),</w:t>
      </w:r>
    </w:p>
    <w:p w:rsidR="007712FC" w:rsidRDefault="005E382D" w:rsidP="00AF32CF">
      <w:pPr>
        <w:pStyle w:val="Tekstpodstawowy"/>
        <w:numPr>
          <w:ilvl w:val="0"/>
          <w:numId w:val="8"/>
        </w:numPr>
        <w:suppressAutoHyphens w:val="0"/>
      </w:pPr>
      <w:r>
        <w:rPr>
          <w:rFonts w:ascii="Times New Roman" w:hAnsi="Times New Roman"/>
          <w:sz w:val="22"/>
          <w:szCs w:val="22"/>
        </w:rPr>
        <w:t xml:space="preserve">Wykonawcy występujący wspólnie </w:t>
      </w:r>
      <w:r>
        <w:rPr>
          <w:rFonts w:ascii="Times New Roman" w:hAnsi="Times New Roman"/>
          <w:sz w:val="22"/>
          <w:szCs w:val="22"/>
          <w:u w:val="single"/>
        </w:rPr>
        <w:t>ustanawiają pełnomocnika (lidera)</w:t>
      </w:r>
      <w:r>
        <w:rPr>
          <w:rFonts w:ascii="Times New Roman" w:hAnsi="Times New Roman"/>
          <w:sz w:val="22"/>
          <w:szCs w:val="22"/>
        </w:rPr>
        <w:t xml:space="preserve"> do reprezentowania ich </w:t>
      </w:r>
      <w:r>
        <w:rPr>
          <w:rFonts w:ascii="Times New Roman" w:hAnsi="Times New Roman"/>
          <w:sz w:val="22"/>
          <w:szCs w:val="22"/>
        </w:rPr>
        <w:br/>
        <w:t xml:space="preserve">w postępowaniu o udzielenie zamówienia albo  reprezentowania w postępowaniu i zawarcia umowy  </w:t>
      </w:r>
      <w:r>
        <w:rPr>
          <w:rFonts w:ascii="Times New Roman" w:hAnsi="Times New Roman"/>
          <w:sz w:val="22"/>
          <w:szCs w:val="22"/>
        </w:rPr>
        <w:br/>
        <w:t>w sprawie zamówienia publicznego,</w:t>
      </w:r>
    </w:p>
    <w:p w:rsidR="007712FC" w:rsidRDefault="005E382D" w:rsidP="00AF32CF">
      <w:pPr>
        <w:pStyle w:val="Tekstpodstawowy"/>
        <w:numPr>
          <w:ilvl w:val="0"/>
          <w:numId w:val="8"/>
        </w:numPr>
        <w:suppressAutoHyphens w:val="0"/>
        <w:rPr>
          <w:rFonts w:ascii="Times New Roman" w:hAnsi="Times New Roman"/>
          <w:sz w:val="22"/>
          <w:szCs w:val="22"/>
        </w:rPr>
      </w:pPr>
      <w:r>
        <w:rPr>
          <w:rFonts w:ascii="Times New Roman" w:hAnsi="Times New Roman"/>
          <w:sz w:val="22"/>
          <w:szCs w:val="22"/>
        </w:rPr>
        <w:t xml:space="preserve">oferta musi być podpisana w taki sposób, aby prawnie zobowiązywała wszystkich Wykonawców </w:t>
      </w:r>
      <w:r w:rsidR="00343E55">
        <w:rPr>
          <w:rFonts w:ascii="Times New Roman" w:hAnsi="Times New Roman"/>
          <w:sz w:val="22"/>
          <w:szCs w:val="22"/>
        </w:rPr>
        <w:t xml:space="preserve">                                   </w:t>
      </w:r>
      <w:r>
        <w:rPr>
          <w:rFonts w:ascii="Times New Roman" w:hAnsi="Times New Roman"/>
          <w:sz w:val="22"/>
          <w:szCs w:val="22"/>
        </w:rPr>
        <w:t>występujących wspólnie.</w:t>
      </w:r>
    </w:p>
    <w:p w:rsidR="007712FC" w:rsidRDefault="007712FC">
      <w:pPr>
        <w:pStyle w:val="Tekstpodstawowy"/>
        <w:ind w:left="360"/>
        <w:rPr>
          <w:rFonts w:ascii="Times New Roman" w:hAnsi="Times New Roman"/>
          <w:sz w:val="22"/>
          <w:szCs w:val="22"/>
        </w:rPr>
      </w:pPr>
    </w:p>
    <w:p w:rsidR="007712FC" w:rsidRPr="0038786F" w:rsidRDefault="005E382D" w:rsidP="0038786F">
      <w:pPr>
        <w:pStyle w:val="Tekstpodstawowy"/>
        <w:rPr>
          <w:rFonts w:ascii="Times New Roman" w:hAnsi="Times New Roman"/>
          <w:sz w:val="22"/>
          <w:szCs w:val="22"/>
        </w:rPr>
      </w:pPr>
      <w:r w:rsidRPr="0038786F">
        <w:rPr>
          <w:rFonts w:ascii="Times New Roman" w:hAnsi="Times New Roman"/>
          <w:sz w:val="22"/>
          <w:szCs w:val="22"/>
        </w:rPr>
        <w:t xml:space="preserve">Ofertę należy złożyć na formularzu oferty o treści zgodnej z określoną we wzorze (druk - Załącznik nr 1) oraz dołączyć do niej wszystkie dokumenty wymagane przez Zamawiającego, wymienione w pkt VIII SIWZ. </w:t>
      </w:r>
    </w:p>
    <w:p w:rsidR="0038786F" w:rsidRPr="0038786F" w:rsidRDefault="0038786F" w:rsidP="0038786F">
      <w:pPr>
        <w:suppressAutoHyphens w:val="0"/>
        <w:spacing w:before="100" w:beforeAutospacing="1" w:after="100" w:afterAutospacing="1"/>
        <w:jc w:val="both"/>
        <w:rPr>
          <w:color w:val="000000"/>
          <w:sz w:val="22"/>
          <w:szCs w:val="22"/>
          <w:lang w:eastAsia="pl-PL"/>
        </w:rPr>
      </w:pPr>
      <w:r w:rsidRPr="0038786F">
        <w:rPr>
          <w:color w:val="000000"/>
          <w:sz w:val="22"/>
          <w:szCs w:val="22"/>
          <w:lang w:eastAsia="pl-PL"/>
        </w:rPr>
        <w:t xml:space="preserve">Oferta musi obejmować całość przedmiotu zamówienia określonego w punkcie II niniejszej specyfikacji. Propozycje rozwiązań alternatywnych (wariantowych) nie będą brane pod uwagę. Złożona oferta nie może być negocjowana. </w:t>
      </w:r>
    </w:p>
    <w:p w:rsidR="0038786F" w:rsidRPr="0038786F" w:rsidRDefault="0038786F" w:rsidP="0084611F">
      <w:pPr>
        <w:suppressAutoHyphens w:val="0"/>
        <w:spacing w:before="100" w:beforeAutospacing="1" w:after="100" w:afterAutospacing="1"/>
        <w:jc w:val="both"/>
        <w:rPr>
          <w:color w:val="000000"/>
          <w:sz w:val="22"/>
          <w:szCs w:val="22"/>
          <w:lang w:eastAsia="pl-PL"/>
        </w:rPr>
      </w:pPr>
      <w:r w:rsidRPr="0038786F">
        <w:rPr>
          <w:color w:val="000000"/>
          <w:sz w:val="22"/>
          <w:szCs w:val="22"/>
          <w:lang w:eastAsia="pl-PL"/>
        </w:rPr>
        <w:t xml:space="preserve">Ofertę składa się pod rygorem nieważności w formie pisemnej w sposób określony w punkcie XIII niniejszej specyfikacji. </w:t>
      </w:r>
    </w:p>
    <w:p w:rsidR="0038786F" w:rsidRPr="0038786F" w:rsidRDefault="0038786F" w:rsidP="0084611F">
      <w:pPr>
        <w:suppressAutoHyphens w:val="0"/>
        <w:spacing w:before="100" w:beforeAutospacing="1" w:after="100" w:afterAutospacing="1"/>
        <w:jc w:val="both"/>
        <w:rPr>
          <w:color w:val="000000"/>
          <w:sz w:val="22"/>
          <w:szCs w:val="22"/>
          <w:lang w:eastAsia="pl-PL"/>
        </w:rPr>
      </w:pPr>
      <w:r w:rsidRPr="0038786F">
        <w:rPr>
          <w:color w:val="000000"/>
          <w:sz w:val="22"/>
          <w:szCs w:val="22"/>
          <w:lang w:eastAsia="pl-PL"/>
        </w:rPr>
        <w:t xml:space="preserve">Ofertę sporządza się w języku polskim, na maszynie lub komputerze albo czytelnym pismem ręcznym. </w:t>
      </w:r>
      <w:r w:rsidR="0084611F">
        <w:rPr>
          <w:color w:val="000000"/>
          <w:sz w:val="22"/>
          <w:szCs w:val="22"/>
          <w:lang w:eastAsia="pl-PL"/>
        </w:rPr>
        <w:t xml:space="preserve">                        </w:t>
      </w:r>
      <w:r w:rsidRPr="0038786F">
        <w:rPr>
          <w:color w:val="000000"/>
          <w:sz w:val="22"/>
          <w:szCs w:val="22"/>
          <w:lang w:eastAsia="pl-PL"/>
        </w:rPr>
        <w:t xml:space="preserve">Dokumenty sporządzone w języku obcym muszą być złożone wraz z tłumaczeniem na język polski, </w:t>
      </w:r>
      <w:r w:rsidR="00343E55">
        <w:rPr>
          <w:color w:val="000000"/>
          <w:sz w:val="22"/>
          <w:szCs w:val="22"/>
          <w:lang w:eastAsia="pl-PL"/>
        </w:rPr>
        <w:t xml:space="preserve">                                </w:t>
      </w:r>
      <w:r w:rsidRPr="0038786F">
        <w:rPr>
          <w:color w:val="000000"/>
          <w:sz w:val="22"/>
          <w:szCs w:val="22"/>
          <w:lang w:eastAsia="pl-PL"/>
        </w:rPr>
        <w:t xml:space="preserve">poświadczonym przez Wykonawcę. </w:t>
      </w:r>
    </w:p>
    <w:p w:rsidR="0038786F" w:rsidRPr="0038786F" w:rsidRDefault="0038786F" w:rsidP="0084611F">
      <w:pPr>
        <w:suppressAutoHyphens w:val="0"/>
        <w:spacing w:before="100" w:beforeAutospacing="1" w:after="100" w:afterAutospacing="1"/>
        <w:jc w:val="both"/>
        <w:rPr>
          <w:color w:val="000000"/>
          <w:sz w:val="22"/>
          <w:szCs w:val="22"/>
          <w:u w:val="single"/>
          <w:lang w:eastAsia="pl-PL"/>
        </w:rPr>
      </w:pPr>
      <w:r w:rsidRPr="0038786F">
        <w:rPr>
          <w:color w:val="000000"/>
          <w:sz w:val="22"/>
          <w:szCs w:val="22"/>
          <w:lang w:eastAsia="pl-PL"/>
        </w:rPr>
        <w:t>Oferta winna zostać wypełniona i podpisana przez osobę uprawnio</w:t>
      </w:r>
      <w:r w:rsidR="00343E55">
        <w:rPr>
          <w:color w:val="000000"/>
          <w:sz w:val="22"/>
          <w:szCs w:val="22"/>
          <w:lang w:eastAsia="pl-PL"/>
        </w:rPr>
        <w:t>ną (osoba określona w rejestrze</w:t>
      </w:r>
      <w:r w:rsidR="0084611F">
        <w:rPr>
          <w:color w:val="000000"/>
          <w:sz w:val="22"/>
          <w:szCs w:val="22"/>
          <w:lang w:eastAsia="pl-PL"/>
        </w:rPr>
        <w:t xml:space="preserve">                                  </w:t>
      </w:r>
      <w:r w:rsidRPr="0038786F">
        <w:rPr>
          <w:color w:val="000000"/>
          <w:sz w:val="22"/>
          <w:szCs w:val="22"/>
          <w:lang w:eastAsia="pl-PL"/>
        </w:rPr>
        <w:t xml:space="preserve">zaświadczeniu zgodnie ze wskazanym sposobem reprezentowania i składania oświadczeń woli bądź osoba </w:t>
      </w:r>
      <w:r w:rsidR="0084611F">
        <w:rPr>
          <w:color w:val="000000"/>
          <w:sz w:val="22"/>
          <w:szCs w:val="22"/>
          <w:lang w:eastAsia="pl-PL"/>
        </w:rPr>
        <w:t xml:space="preserve">             </w:t>
      </w:r>
      <w:r w:rsidRPr="0038786F">
        <w:rPr>
          <w:color w:val="000000"/>
          <w:sz w:val="22"/>
          <w:szCs w:val="22"/>
          <w:lang w:eastAsia="pl-PL"/>
        </w:rPr>
        <w:t xml:space="preserve">posiadająca pisemne pełnomocnictwo do reprezentowania i składania oświadczeń w imieniu i na rzecz </w:t>
      </w:r>
      <w:r w:rsidR="0084611F">
        <w:rPr>
          <w:color w:val="000000"/>
          <w:sz w:val="22"/>
          <w:szCs w:val="22"/>
          <w:lang w:eastAsia="pl-PL"/>
        </w:rPr>
        <w:t xml:space="preserve">                          </w:t>
      </w:r>
      <w:r w:rsidRPr="0038786F">
        <w:rPr>
          <w:color w:val="000000"/>
          <w:sz w:val="22"/>
          <w:szCs w:val="22"/>
          <w:lang w:eastAsia="pl-PL"/>
        </w:rPr>
        <w:t xml:space="preserve">Wykonawcy – można skorzystać ze wzoru: druk - załącznik nr 6). – </w:t>
      </w:r>
      <w:r w:rsidRPr="0038786F">
        <w:rPr>
          <w:color w:val="000000"/>
          <w:sz w:val="22"/>
          <w:szCs w:val="22"/>
          <w:u w:val="single"/>
          <w:lang w:eastAsia="pl-PL"/>
        </w:rPr>
        <w:t xml:space="preserve">pełnomocnictwo należy dołączyć do </w:t>
      </w:r>
      <w:r w:rsidR="0084611F" w:rsidRPr="0084611F">
        <w:rPr>
          <w:color w:val="000000"/>
          <w:sz w:val="22"/>
          <w:szCs w:val="22"/>
          <w:u w:val="single"/>
          <w:lang w:eastAsia="pl-PL"/>
        </w:rPr>
        <w:t xml:space="preserve">                    </w:t>
      </w:r>
      <w:r w:rsidRPr="0038786F">
        <w:rPr>
          <w:color w:val="000000"/>
          <w:sz w:val="22"/>
          <w:szCs w:val="22"/>
          <w:u w:val="single"/>
          <w:lang w:eastAsia="pl-PL"/>
        </w:rPr>
        <w:t xml:space="preserve">składanej oferty w formie oryginału lub kopii poświadczonej notarialnie za zgodność z oryginałem. </w:t>
      </w:r>
    </w:p>
    <w:p w:rsidR="0038786F" w:rsidRPr="0038786F" w:rsidRDefault="0038786F" w:rsidP="0084611F">
      <w:pPr>
        <w:suppressAutoHyphens w:val="0"/>
        <w:spacing w:before="100" w:beforeAutospacing="1" w:after="100" w:afterAutospacing="1"/>
        <w:jc w:val="both"/>
        <w:rPr>
          <w:color w:val="000000"/>
          <w:sz w:val="22"/>
          <w:szCs w:val="22"/>
          <w:lang w:eastAsia="pl-PL"/>
        </w:rPr>
      </w:pPr>
      <w:r w:rsidRPr="0038786F">
        <w:rPr>
          <w:color w:val="000000"/>
          <w:sz w:val="22"/>
          <w:szCs w:val="22"/>
          <w:lang w:eastAsia="pl-PL"/>
        </w:rPr>
        <w:t xml:space="preserve">Oferty składane w postępowaniu o udzielenie zamówienia publicznego są jawne od chwili ich otwarcia, </w:t>
      </w:r>
      <w:r w:rsidR="0084611F">
        <w:rPr>
          <w:color w:val="000000"/>
          <w:sz w:val="22"/>
          <w:szCs w:val="22"/>
          <w:lang w:eastAsia="pl-PL"/>
        </w:rPr>
        <w:t xml:space="preserve">                           </w:t>
      </w:r>
      <w:r w:rsidRPr="0038786F">
        <w:rPr>
          <w:color w:val="000000"/>
          <w:sz w:val="22"/>
          <w:szCs w:val="22"/>
          <w:lang w:eastAsia="pl-PL"/>
        </w:rPr>
        <w:t>z wyjątkiem informacji stanowiących tajemnicę przedsiębiorstwa w rozumieniu przepisów o zwalczaniu</w:t>
      </w:r>
      <w:r w:rsidR="0084611F">
        <w:rPr>
          <w:color w:val="000000"/>
          <w:sz w:val="22"/>
          <w:szCs w:val="22"/>
          <w:lang w:eastAsia="pl-PL"/>
        </w:rPr>
        <w:t xml:space="preserve">                     </w:t>
      </w:r>
      <w:r w:rsidRPr="0038786F">
        <w:rPr>
          <w:color w:val="000000"/>
          <w:sz w:val="22"/>
          <w:szCs w:val="22"/>
          <w:lang w:eastAsia="pl-PL"/>
        </w:rPr>
        <w:t xml:space="preserve"> nieuczciwej konkurencji, jeżeli wykonawca nie później niż w terminie składania ofert zastrzegł, że nie mogą być one udostępnione. Wykonawca nie może zastrzec informacji o których mowa w art. 86 ustawy. </w:t>
      </w:r>
    </w:p>
    <w:p w:rsidR="007712FC" w:rsidRPr="0084611F" w:rsidRDefault="0038786F" w:rsidP="0084611F">
      <w:pPr>
        <w:suppressAutoHyphens w:val="0"/>
        <w:spacing w:before="100" w:beforeAutospacing="1" w:after="100" w:afterAutospacing="1"/>
        <w:jc w:val="both"/>
        <w:rPr>
          <w:color w:val="000000"/>
          <w:sz w:val="22"/>
          <w:szCs w:val="22"/>
          <w:lang w:eastAsia="pl-PL"/>
        </w:rPr>
      </w:pPr>
      <w:r w:rsidRPr="0038786F">
        <w:rPr>
          <w:color w:val="000000"/>
          <w:sz w:val="22"/>
          <w:szCs w:val="22"/>
          <w:lang w:eastAsia="pl-PL"/>
        </w:rPr>
        <w:t xml:space="preserve">Okres związania ofertą wynosi </w:t>
      </w:r>
      <w:r w:rsidRPr="0038786F">
        <w:rPr>
          <w:b/>
          <w:color w:val="000000"/>
          <w:sz w:val="22"/>
          <w:szCs w:val="22"/>
          <w:lang w:eastAsia="pl-PL"/>
        </w:rPr>
        <w:t>30 dni</w:t>
      </w:r>
      <w:r w:rsidRPr="0038786F">
        <w:rPr>
          <w:color w:val="000000"/>
          <w:sz w:val="22"/>
          <w:szCs w:val="22"/>
          <w:lang w:eastAsia="pl-PL"/>
        </w:rPr>
        <w:t xml:space="preserve"> od upływu terminu składania ofert. </w:t>
      </w:r>
    </w:p>
    <w:p w:rsidR="007712FC" w:rsidRDefault="005E382D">
      <w:pPr>
        <w:pStyle w:val="Nagwek7"/>
        <w:numPr>
          <w:ilvl w:val="0"/>
          <w:numId w:val="2"/>
        </w:numPr>
        <w:rPr>
          <w:sz w:val="22"/>
          <w:szCs w:val="22"/>
        </w:rPr>
      </w:pPr>
      <w:r>
        <w:rPr>
          <w:sz w:val="22"/>
          <w:szCs w:val="22"/>
        </w:rPr>
        <w:t xml:space="preserve">SPOSÓB POROZUMIEWANIA SIĘ </w:t>
      </w:r>
    </w:p>
    <w:p w:rsidR="007712FC" w:rsidRDefault="005E382D">
      <w:pPr>
        <w:pStyle w:val="Nagwek7"/>
        <w:numPr>
          <w:ilvl w:val="0"/>
          <w:numId w:val="0"/>
        </w:numPr>
        <w:suppressAutoHyphens w:val="0"/>
        <w:ind w:left="426" w:hanging="426"/>
        <w:jc w:val="both"/>
      </w:pPr>
      <w:r>
        <w:rPr>
          <w:b w:val="0"/>
          <w:sz w:val="22"/>
          <w:szCs w:val="22"/>
        </w:rPr>
        <w:t xml:space="preserve">1. </w:t>
      </w:r>
      <w:r w:rsidR="00A32FF5">
        <w:rPr>
          <w:b w:val="0"/>
          <w:sz w:val="22"/>
          <w:szCs w:val="22"/>
        </w:rPr>
        <w:t xml:space="preserve">  </w:t>
      </w:r>
      <w:r>
        <w:rPr>
          <w:b w:val="0"/>
          <w:sz w:val="22"/>
          <w:szCs w:val="22"/>
        </w:rPr>
        <w:t>Zamawiający porozumiewa się z Wykonawcami pisemnie lub pocztą elektroniczną (</w:t>
      </w:r>
      <w:hyperlink r:id="rId7">
        <w:r>
          <w:rPr>
            <w:rStyle w:val="czeinternetowe"/>
            <w:b w:val="0"/>
            <w:sz w:val="22"/>
            <w:szCs w:val="22"/>
          </w:rPr>
          <w:t>zamowienia.slosg@strazgraniczna.pl</w:t>
        </w:r>
      </w:hyperlink>
      <w:r>
        <w:rPr>
          <w:b w:val="0"/>
          <w:sz w:val="22"/>
          <w:szCs w:val="22"/>
        </w:rPr>
        <w:t xml:space="preserve">). </w:t>
      </w:r>
    </w:p>
    <w:p w:rsidR="007712FC" w:rsidRPr="004875A7" w:rsidRDefault="005E382D" w:rsidP="004875A7">
      <w:pPr>
        <w:ind w:left="426" w:hanging="426"/>
        <w:jc w:val="both"/>
      </w:pPr>
      <w:r>
        <w:rPr>
          <w:sz w:val="22"/>
          <w:szCs w:val="22"/>
        </w:rPr>
        <w:t xml:space="preserve">2. Informacja o wyniku postępowania zostanie zamieszczona na stronie internetowej </w:t>
      </w:r>
      <w:hyperlink r:id="rId8">
        <w:r>
          <w:rPr>
            <w:rStyle w:val="czeinternetowe"/>
            <w:sz w:val="22"/>
            <w:szCs w:val="22"/>
          </w:rPr>
          <w:t>www.bip.slaski.strazgraniczna.pl</w:t>
        </w:r>
      </w:hyperlink>
      <w:r>
        <w:rPr>
          <w:sz w:val="22"/>
          <w:szCs w:val="22"/>
        </w:rPr>
        <w:t xml:space="preserve"> oraz przesłana za pośrednictwem poczty e-mail. Zawsze dopuszczalna jest forma pisemna.</w:t>
      </w:r>
    </w:p>
    <w:p w:rsidR="00A32FF5" w:rsidRDefault="00A32FF5">
      <w:pPr>
        <w:pStyle w:val="Tekstpodstawowy"/>
        <w:rPr>
          <w:rFonts w:ascii="Times New Roman" w:hAnsi="Times New Roman" w:cs="Times New Roman"/>
          <w:b/>
          <w:sz w:val="22"/>
          <w:szCs w:val="22"/>
        </w:rPr>
      </w:pPr>
    </w:p>
    <w:p w:rsidR="007712FC" w:rsidRDefault="005E382D">
      <w:pPr>
        <w:pStyle w:val="Nagwek7"/>
        <w:numPr>
          <w:ilvl w:val="0"/>
          <w:numId w:val="2"/>
        </w:numPr>
        <w:jc w:val="both"/>
        <w:rPr>
          <w:sz w:val="22"/>
          <w:szCs w:val="22"/>
        </w:rPr>
      </w:pPr>
      <w:r>
        <w:rPr>
          <w:sz w:val="22"/>
          <w:szCs w:val="22"/>
        </w:rPr>
        <w:t>WYKAZ OŚWIADCZEŃ LUB DOKUMENTÓW POTWIERDZAJACYCH SPEŁNIANIE WARUNKÓW UDZIAŁU W POSTEPOWANIU ORAZ BRAK PODSTAW DO WYKLUCZENIA</w:t>
      </w:r>
    </w:p>
    <w:p w:rsidR="00A32FF5" w:rsidRPr="00A32FF5" w:rsidRDefault="00A32FF5" w:rsidP="00A32FF5"/>
    <w:p w:rsidR="007712FC" w:rsidRDefault="005E382D">
      <w:pPr>
        <w:ind w:left="284" w:hanging="284"/>
        <w:jc w:val="both"/>
      </w:pPr>
      <w:r>
        <w:rPr>
          <w:sz w:val="22"/>
          <w:szCs w:val="22"/>
        </w:rPr>
        <w:t xml:space="preserve">1. W celu potwierdzenia braku podstaw wykluczenia o których mowa w Rozdz. V SIWZ Zamawiający żąda złożenia </w:t>
      </w:r>
      <w:r>
        <w:rPr>
          <w:b/>
          <w:sz w:val="22"/>
          <w:szCs w:val="22"/>
        </w:rPr>
        <w:t>wraz z ofertą</w:t>
      </w:r>
      <w:r>
        <w:rPr>
          <w:sz w:val="22"/>
          <w:szCs w:val="22"/>
        </w:rPr>
        <w:t xml:space="preserve">: </w:t>
      </w:r>
    </w:p>
    <w:p w:rsidR="007712FC" w:rsidRDefault="007712FC">
      <w:pPr>
        <w:ind w:left="284" w:hanging="284"/>
        <w:jc w:val="both"/>
        <w:rPr>
          <w:sz w:val="22"/>
          <w:szCs w:val="22"/>
        </w:rPr>
      </w:pPr>
    </w:p>
    <w:p w:rsidR="007712FC" w:rsidRDefault="005E382D">
      <w:pPr>
        <w:ind w:left="720"/>
        <w:jc w:val="both"/>
        <w:rPr>
          <w:sz w:val="22"/>
          <w:szCs w:val="22"/>
        </w:rPr>
      </w:pPr>
      <w:r>
        <w:rPr>
          <w:b/>
          <w:sz w:val="22"/>
          <w:szCs w:val="22"/>
        </w:rPr>
        <w:t xml:space="preserve">- oświadczenia </w:t>
      </w:r>
      <w:r>
        <w:rPr>
          <w:sz w:val="22"/>
          <w:szCs w:val="22"/>
        </w:rPr>
        <w:t xml:space="preserve">stanowiącego wstępne potwierdzenie, że Wykonawca nie podlega wykluczeniu </w:t>
      </w:r>
      <w:r>
        <w:rPr>
          <w:sz w:val="22"/>
          <w:szCs w:val="22"/>
        </w:rPr>
        <w:br/>
        <w:t>z postepowania wg wzoru stanowiącego załącznik nr 2 do SIWZ.</w:t>
      </w:r>
    </w:p>
    <w:p w:rsidR="00BC14E4" w:rsidRPr="00BC14E4" w:rsidRDefault="00BC14E4" w:rsidP="00BC14E4">
      <w:pPr>
        <w:jc w:val="both"/>
        <w:rPr>
          <w:b/>
          <w:sz w:val="22"/>
          <w:szCs w:val="22"/>
        </w:rPr>
      </w:pPr>
    </w:p>
    <w:p w:rsidR="00BC14E4" w:rsidRPr="00BC14E4" w:rsidRDefault="00BC14E4" w:rsidP="00BC14E4">
      <w:pPr>
        <w:ind w:left="284"/>
        <w:jc w:val="both"/>
        <w:rPr>
          <w:sz w:val="22"/>
          <w:szCs w:val="22"/>
        </w:rPr>
      </w:pPr>
      <w:r w:rsidRPr="00BC14E4">
        <w:rPr>
          <w:sz w:val="22"/>
          <w:szCs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BC14E4" w:rsidRPr="00BC14E4" w:rsidRDefault="00BC14E4" w:rsidP="00BC14E4">
      <w:pPr>
        <w:ind w:left="284"/>
        <w:jc w:val="both"/>
        <w:rPr>
          <w:sz w:val="22"/>
          <w:szCs w:val="22"/>
        </w:rPr>
      </w:pPr>
      <w:r w:rsidRPr="00BC14E4">
        <w:rPr>
          <w:sz w:val="22"/>
          <w:szCs w:val="22"/>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BC14E4" w:rsidRPr="00BC14E4" w:rsidRDefault="00BC14E4" w:rsidP="00BC14E4">
      <w:pPr>
        <w:ind w:left="284"/>
        <w:jc w:val="both"/>
        <w:rPr>
          <w:sz w:val="22"/>
          <w:szCs w:val="22"/>
        </w:rPr>
      </w:pPr>
      <w:r w:rsidRPr="00BC14E4">
        <w:rPr>
          <w:sz w:val="22"/>
          <w:szCs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p>
    <w:p w:rsidR="007712FC" w:rsidRDefault="007712FC" w:rsidP="00BC14E4">
      <w:pPr>
        <w:jc w:val="both"/>
        <w:rPr>
          <w:sz w:val="22"/>
          <w:szCs w:val="22"/>
        </w:rPr>
      </w:pPr>
    </w:p>
    <w:p w:rsidR="007712FC" w:rsidRDefault="005E382D">
      <w:pPr>
        <w:ind w:left="284"/>
        <w:jc w:val="both"/>
        <w:rPr>
          <w:sz w:val="22"/>
          <w:szCs w:val="22"/>
        </w:rPr>
      </w:pPr>
      <w:r>
        <w:rPr>
          <w:sz w:val="22"/>
          <w:szCs w:val="22"/>
        </w:rPr>
        <w:t xml:space="preserve">W przypadku wspólnego ubiegania się o zamówienie przez Wykonawców oświadczenie, składa każdy </w:t>
      </w:r>
      <w:r>
        <w:rPr>
          <w:sz w:val="22"/>
          <w:szCs w:val="22"/>
        </w:rPr>
        <w:br/>
        <w:t xml:space="preserve">z Wykonawców wspólnie ubiegających się o zamówienie. </w:t>
      </w:r>
    </w:p>
    <w:p w:rsidR="00B52391" w:rsidRPr="00B52391" w:rsidRDefault="00B52391" w:rsidP="00B52391">
      <w:pPr>
        <w:suppressAutoHyphens w:val="0"/>
        <w:spacing w:before="100" w:beforeAutospacing="1" w:after="100" w:afterAutospacing="1"/>
        <w:jc w:val="both"/>
        <w:rPr>
          <w:color w:val="000000"/>
          <w:sz w:val="22"/>
          <w:szCs w:val="22"/>
          <w:lang w:eastAsia="pl-PL"/>
        </w:rPr>
      </w:pPr>
      <w:r w:rsidRPr="00B52391">
        <w:rPr>
          <w:color w:val="000000"/>
          <w:sz w:val="22"/>
          <w:szCs w:val="22"/>
          <w:lang w:eastAsia="pl-PL"/>
        </w:rPr>
        <w:t xml:space="preserve">2. Na podstawie rozporządzenia Ministra Rozwoju z dnia 26 lipca 2016 r. w sprawie rodzajów dokumentów, jakich możne żądać zamawiający od wykonawcy w postępowaniu o udzielenie zamówienia publicznego (Dz.U. 2020 poz. 1282): </w:t>
      </w:r>
    </w:p>
    <w:p w:rsidR="00B52B0E" w:rsidRPr="00B52B0E" w:rsidRDefault="00B52B0E" w:rsidP="00AF32CF">
      <w:pPr>
        <w:pStyle w:val="Akapitzlist"/>
        <w:numPr>
          <w:ilvl w:val="0"/>
          <w:numId w:val="34"/>
        </w:numPr>
        <w:suppressAutoHyphens w:val="0"/>
        <w:jc w:val="both"/>
        <w:rPr>
          <w:b/>
          <w:color w:val="000000"/>
          <w:sz w:val="22"/>
          <w:szCs w:val="22"/>
          <w:lang w:eastAsia="pl-PL"/>
        </w:rPr>
      </w:pPr>
      <w:r w:rsidRPr="00D821CD">
        <w:rPr>
          <w:b/>
          <w:color w:val="000000"/>
          <w:sz w:val="22"/>
          <w:szCs w:val="22"/>
          <w:lang w:eastAsia="pl-PL"/>
        </w:rPr>
        <w:t xml:space="preserve">Informacji z banku lub ze spółdzielczej kasy oszczędnościowo – kredytowej </w:t>
      </w:r>
      <w:r>
        <w:rPr>
          <w:color w:val="000000"/>
          <w:sz w:val="22"/>
          <w:szCs w:val="22"/>
          <w:lang w:eastAsia="pl-PL"/>
        </w:rPr>
        <w:t xml:space="preserve"> </w:t>
      </w:r>
      <w:r w:rsidRPr="00B52B0E">
        <w:rPr>
          <w:color w:val="000000"/>
          <w:sz w:val="22"/>
          <w:szCs w:val="22"/>
          <w:lang w:eastAsia="pl-PL"/>
        </w:rPr>
        <w:t xml:space="preserve">o wysokości </w:t>
      </w:r>
      <w:r>
        <w:rPr>
          <w:color w:val="000000"/>
          <w:sz w:val="22"/>
          <w:szCs w:val="22"/>
          <w:lang w:eastAsia="pl-PL"/>
        </w:rPr>
        <w:t xml:space="preserve">                  </w:t>
      </w:r>
      <w:r w:rsidRPr="00B52B0E">
        <w:rPr>
          <w:color w:val="000000"/>
          <w:sz w:val="22"/>
          <w:szCs w:val="22"/>
          <w:lang w:eastAsia="pl-PL"/>
        </w:rPr>
        <w:t>posiadanych  środków finansowych lub o zdolności</w:t>
      </w:r>
      <w:r>
        <w:rPr>
          <w:color w:val="000000"/>
          <w:sz w:val="22"/>
          <w:szCs w:val="22"/>
          <w:lang w:eastAsia="pl-PL"/>
        </w:rPr>
        <w:t xml:space="preserve"> kredytowej </w:t>
      </w:r>
      <w:r w:rsidRPr="00B52B0E">
        <w:rPr>
          <w:color w:val="000000"/>
          <w:sz w:val="22"/>
          <w:szCs w:val="22"/>
          <w:lang w:eastAsia="pl-PL"/>
        </w:rPr>
        <w:t xml:space="preserve">wykonawcy, w okresie nie wcześniejszym niż 1 miesiąc przed upływem terminu składania ofert. </w:t>
      </w:r>
    </w:p>
    <w:p w:rsidR="00B52391" w:rsidRDefault="00B52B0E" w:rsidP="00B52B0E">
      <w:pPr>
        <w:suppressAutoHyphens w:val="0"/>
        <w:ind w:left="1080"/>
        <w:jc w:val="both"/>
        <w:rPr>
          <w:sz w:val="22"/>
          <w:szCs w:val="22"/>
          <w:lang w:eastAsia="pl-PL"/>
        </w:rPr>
      </w:pPr>
      <w:r w:rsidRPr="00B52B0E">
        <w:rPr>
          <w:color w:val="000000"/>
          <w:sz w:val="22"/>
          <w:szCs w:val="22"/>
          <w:lang w:eastAsia="pl-PL"/>
        </w:rPr>
        <w:t xml:space="preserve">Zamawiający wymaga, aby Wykonawca wykazał, </w:t>
      </w:r>
      <w:r>
        <w:rPr>
          <w:color w:val="000000"/>
          <w:sz w:val="22"/>
          <w:szCs w:val="22"/>
          <w:lang w:eastAsia="pl-PL"/>
        </w:rPr>
        <w:t>iż posiada środki finansowe lub</w:t>
      </w:r>
      <w:r w:rsidRPr="00B52B0E">
        <w:rPr>
          <w:color w:val="000000"/>
          <w:sz w:val="22"/>
          <w:szCs w:val="22"/>
          <w:lang w:eastAsia="pl-PL"/>
        </w:rPr>
        <w:t xml:space="preserve"> zdolność</w:t>
      </w:r>
      <w:r>
        <w:rPr>
          <w:color w:val="000000"/>
          <w:sz w:val="22"/>
          <w:szCs w:val="22"/>
          <w:lang w:eastAsia="pl-PL"/>
        </w:rPr>
        <w:t xml:space="preserve">                     </w:t>
      </w:r>
      <w:r w:rsidRPr="00B52B0E">
        <w:rPr>
          <w:color w:val="000000"/>
          <w:sz w:val="22"/>
          <w:szCs w:val="22"/>
          <w:lang w:eastAsia="pl-PL"/>
        </w:rPr>
        <w:t xml:space="preserve"> kredytową w wysokości nie mniejszej niż </w:t>
      </w:r>
      <w:r w:rsidRPr="00B52B0E">
        <w:rPr>
          <w:b/>
          <w:color w:val="000000"/>
          <w:sz w:val="22"/>
          <w:szCs w:val="22"/>
          <w:lang w:eastAsia="pl-PL"/>
        </w:rPr>
        <w:t>5 000 000,00 złotych</w:t>
      </w:r>
      <w:r w:rsidRPr="00B52B0E">
        <w:rPr>
          <w:color w:val="000000"/>
          <w:sz w:val="22"/>
          <w:szCs w:val="22"/>
          <w:lang w:eastAsia="pl-PL"/>
        </w:rPr>
        <w:t xml:space="preserve">. </w:t>
      </w:r>
      <w:r w:rsidRPr="00BC14E4">
        <w:rPr>
          <w:sz w:val="22"/>
          <w:szCs w:val="22"/>
          <w:lang w:eastAsia="pl-PL"/>
        </w:rPr>
        <w:t>W przypadku złożenia oferty przez Wykonawców wspólnie ubiegających się o udzielenie zamówienia powyższy warunek podlega                    sumowaniu, tzn. że Wykonawcy wspólnie ubiegający się o udzielenie zamówienia muszą łącznie spełniać opisany warunek</w:t>
      </w:r>
      <w:r w:rsidR="00B52391" w:rsidRPr="00BC14E4">
        <w:rPr>
          <w:sz w:val="22"/>
          <w:szCs w:val="22"/>
          <w:lang w:eastAsia="pl-PL"/>
        </w:rPr>
        <w:t xml:space="preserve">. </w:t>
      </w:r>
    </w:p>
    <w:p w:rsidR="00BC14E4" w:rsidRPr="00BC14E4" w:rsidRDefault="00BC14E4" w:rsidP="00B52B0E">
      <w:pPr>
        <w:suppressAutoHyphens w:val="0"/>
        <w:ind w:left="1080"/>
        <w:jc w:val="both"/>
        <w:rPr>
          <w:sz w:val="22"/>
          <w:szCs w:val="22"/>
          <w:lang w:eastAsia="pl-PL"/>
        </w:rPr>
      </w:pPr>
    </w:p>
    <w:p w:rsidR="00BC14E4" w:rsidRPr="00BC14E4" w:rsidRDefault="00BC14E4" w:rsidP="00BC14E4">
      <w:pPr>
        <w:ind w:left="1134"/>
        <w:jc w:val="both"/>
        <w:rPr>
          <w:sz w:val="22"/>
          <w:szCs w:val="22"/>
          <w:lang w:eastAsia="en-US"/>
        </w:rPr>
      </w:pPr>
      <w:r w:rsidRPr="00BC14E4">
        <w:rPr>
          <w:sz w:val="22"/>
          <w:szCs w:val="22"/>
        </w:rPr>
        <w:t xml:space="preserve">Informacja banku lub spółdzielczej kasy oszczędnościowo - kredytowej nie musi mieć formy wystawionego przez bank lub spółdzielczą kasę oszczędnościowo - kredytową zaświadczenia </w:t>
      </w:r>
      <w:r>
        <w:rPr>
          <w:sz w:val="22"/>
          <w:szCs w:val="22"/>
        </w:rPr>
        <w:t xml:space="preserve">                     </w:t>
      </w:r>
      <w:r w:rsidRPr="00BC14E4">
        <w:rPr>
          <w:sz w:val="22"/>
          <w:szCs w:val="22"/>
        </w:rPr>
        <w:t xml:space="preserve">o wysokości posiadanych środków finansowych na rachunku w określonej dacie. Wykonawca może również potwierdzić spełnianie warunku udziału w postępowaniu częściowo przez wykazanie, że zsumowanie jego własnych środków finansowych na rachunku bankowym i zdolności kredytowej na określoną kwotę (lub już udzielonego kredytu pozostającego do jego dyspozycji) daje </w:t>
      </w:r>
      <w:r>
        <w:rPr>
          <w:sz w:val="22"/>
          <w:szCs w:val="22"/>
        </w:rPr>
        <w:t xml:space="preserve">                               </w:t>
      </w:r>
      <w:r w:rsidRPr="00BC14E4">
        <w:rPr>
          <w:sz w:val="22"/>
          <w:szCs w:val="22"/>
        </w:rPr>
        <w:t>w rezultacie wymagany w postępowaniu poziom zdolności finansowej.</w:t>
      </w:r>
    </w:p>
    <w:p w:rsidR="008308B2" w:rsidRDefault="008308B2" w:rsidP="008308B2">
      <w:pPr>
        <w:suppressAutoHyphens w:val="0"/>
        <w:jc w:val="both"/>
        <w:rPr>
          <w:color w:val="000000"/>
          <w:sz w:val="22"/>
          <w:szCs w:val="22"/>
          <w:lang w:eastAsia="pl-PL"/>
        </w:rPr>
      </w:pPr>
    </w:p>
    <w:p w:rsidR="00B52391" w:rsidRPr="008308B2" w:rsidRDefault="00D821CD" w:rsidP="00AF32CF">
      <w:pPr>
        <w:pStyle w:val="Akapitzlist"/>
        <w:numPr>
          <w:ilvl w:val="0"/>
          <w:numId w:val="34"/>
        </w:numPr>
        <w:suppressAutoHyphens w:val="0"/>
        <w:jc w:val="both"/>
        <w:rPr>
          <w:color w:val="000000"/>
          <w:sz w:val="22"/>
          <w:szCs w:val="22"/>
          <w:lang w:eastAsia="pl-PL"/>
        </w:rPr>
      </w:pPr>
      <w:r w:rsidRPr="00D821CD">
        <w:rPr>
          <w:b/>
          <w:color w:val="000000"/>
          <w:sz w:val="22"/>
          <w:szCs w:val="22"/>
          <w:lang w:eastAsia="pl-PL"/>
        </w:rPr>
        <w:t>Wykaz</w:t>
      </w:r>
      <w:r w:rsidR="00B52391" w:rsidRPr="00D821CD">
        <w:rPr>
          <w:b/>
          <w:color w:val="000000"/>
          <w:sz w:val="22"/>
          <w:szCs w:val="22"/>
          <w:lang w:eastAsia="pl-PL"/>
        </w:rPr>
        <w:t xml:space="preserve"> robót budowlanych</w:t>
      </w:r>
      <w:r w:rsidR="00B52391" w:rsidRPr="008308B2">
        <w:rPr>
          <w:color w:val="000000"/>
          <w:sz w:val="22"/>
          <w:szCs w:val="22"/>
          <w:lang w:eastAsia="pl-PL"/>
        </w:rPr>
        <w:t xml:space="preserve"> wykonanych w okresie ostatnich pięciu lat przed upływem terminu składania ofert. W przypadku, gdy okres działalności jest krótszy niż pięć lat to w tym okresie wraz z podaniem ich rodzaju i wartości, daty i miejsca wykonania i podmiotów, na rzecz których roboty te zostały wykonane oraz załączeniem dowodów określających czy roboty zostały </w:t>
      </w:r>
      <w:r>
        <w:rPr>
          <w:color w:val="000000"/>
          <w:sz w:val="22"/>
          <w:szCs w:val="22"/>
          <w:lang w:eastAsia="pl-PL"/>
        </w:rPr>
        <w:t xml:space="preserve">                  </w:t>
      </w:r>
      <w:r w:rsidR="00B52391" w:rsidRPr="008308B2">
        <w:rPr>
          <w:color w:val="000000"/>
          <w:sz w:val="22"/>
          <w:szCs w:val="22"/>
          <w:lang w:eastAsia="pl-PL"/>
        </w:rPr>
        <w:t xml:space="preserve">wykonane w sposób należyty zgodnie z przepisami prawa budowlanego i prawidłowo </w:t>
      </w:r>
      <w:r>
        <w:rPr>
          <w:color w:val="000000"/>
          <w:sz w:val="22"/>
          <w:szCs w:val="22"/>
          <w:lang w:eastAsia="pl-PL"/>
        </w:rPr>
        <w:t xml:space="preserve">                      </w:t>
      </w:r>
      <w:r w:rsidR="00B52391" w:rsidRPr="008308B2">
        <w:rPr>
          <w:color w:val="000000"/>
          <w:sz w:val="22"/>
          <w:szCs w:val="22"/>
          <w:lang w:eastAsia="pl-PL"/>
        </w:rPr>
        <w:t>ukończone (</w:t>
      </w:r>
      <w:r w:rsidR="002D5509">
        <w:rPr>
          <w:color w:val="000000"/>
          <w:sz w:val="22"/>
          <w:szCs w:val="22"/>
          <w:lang w:eastAsia="pl-PL"/>
        </w:rPr>
        <w:t>wg. wzoru: druk – załącznik nr 4</w:t>
      </w:r>
      <w:r w:rsidR="00B52391" w:rsidRPr="008308B2">
        <w:rPr>
          <w:color w:val="000000"/>
          <w:sz w:val="22"/>
          <w:szCs w:val="22"/>
          <w:lang w:eastAsia="pl-PL"/>
        </w:rPr>
        <w:t xml:space="preserve"> do SIWZ). </w:t>
      </w:r>
    </w:p>
    <w:p w:rsidR="008308B2" w:rsidRDefault="008308B2" w:rsidP="008308B2">
      <w:pPr>
        <w:pStyle w:val="NormalnyWeb"/>
        <w:ind w:left="1080"/>
        <w:jc w:val="both"/>
        <w:rPr>
          <w:color w:val="000000"/>
          <w:sz w:val="22"/>
          <w:szCs w:val="22"/>
          <w:lang w:eastAsia="pl-PL"/>
        </w:rPr>
      </w:pPr>
      <w:r w:rsidRPr="003E59BC">
        <w:rPr>
          <w:color w:val="000000"/>
          <w:sz w:val="22"/>
          <w:szCs w:val="22"/>
          <w:lang w:eastAsia="pl-PL"/>
        </w:rPr>
        <w:t xml:space="preserve">Zamawiający uzna warunek za spełniony, jeżeli Wykonawca przedstawi 2 poświadczenia należytego wykonania robót </w:t>
      </w:r>
      <w:r w:rsidRPr="00A26B3F">
        <w:rPr>
          <w:color w:val="000000"/>
          <w:sz w:val="22"/>
          <w:szCs w:val="22"/>
          <w:lang w:eastAsia="pl-PL"/>
        </w:rPr>
        <w:t xml:space="preserve">polegających na budowie, przebudowie lub rozbudowie budynku użyteczności publicznej w rozumieniu przepisów rozporządzenia Ministra Infrastruktury z dnia 12 kwietnia 2002 r. w sprawie warunków technicznych, jakim powinny odpowiadać budynki i ich usytuowanie (tekst jednolity: Dz. U. 2019 r., poz. 1065) (tj. 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 o kubaturze nie mniejszej niż </w:t>
      </w:r>
      <w:r w:rsidRPr="00A26B3F">
        <w:rPr>
          <w:b/>
          <w:color w:val="000000"/>
          <w:sz w:val="22"/>
          <w:szCs w:val="22"/>
          <w:lang w:eastAsia="pl-PL"/>
        </w:rPr>
        <w:t>5 000 m3</w:t>
      </w:r>
      <w:r w:rsidRPr="00A26B3F">
        <w:rPr>
          <w:color w:val="000000"/>
          <w:sz w:val="22"/>
          <w:szCs w:val="22"/>
          <w:lang w:eastAsia="pl-PL"/>
        </w:rPr>
        <w:t xml:space="preserve"> i o wartości roboty budowlanej nie mniejszej niż </w:t>
      </w:r>
      <w:r w:rsidRPr="00A26B3F">
        <w:rPr>
          <w:b/>
          <w:color w:val="000000"/>
          <w:sz w:val="22"/>
          <w:szCs w:val="22"/>
          <w:lang w:eastAsia="pl-PL"/>
        </w:rPr>
        <w:t>5 000 000,00 złotych</w:t>
      </w:r>
      <w:r w:rsidRPr="00A26B3F">
        <w:rPr>
          <w:color w:val="000000"/>
          <w:sz w:val="22"/>
          <w:szCs w:val="22"/>
          <w:lang w:eastAsia="pl-PL"/>
        </w:rPr>
        <w:t xml:space="preserve"> brutto każde. </w:t>
      </w:r>
    </w:p>
    <w:p w:rsidR="00A13860" w:rsidRDefault="008308B2" w:rsidP="00AF32CF">
      <w:pPr>
        <w:pStyle w:val="Akapitzlist"/>
        <w:numPr>
          <w:ilvl w:val="0"/>
          <w:numId w:val="34"/>
        </w:numPr>
        <w:suppressAutoHyphens w:val="0"/>
        <w:jc w:val="both"/>
        <w:rPr>
          <w:color w:val="000000"/>
          <w:sz w:val="22"/>
          <w:szCs w:val="22"/>
          <w:lang w:eastAsia="pl-PL"/>
        </w:rPr>
      </w:pPr>
      <w:r w:rsidRPr="00D821CD">
        <w:rPr>
          <w:b/>
          <w:color w:val="000000"/>
          <w:sz w:val="22"/>
          <w:szCs w:val="22"/>
          <w:lang w:eastAsia="pl-PL"/>
        </w:rPr>
        <w:t>Wykaz osób</w:t>
      </w:r>
      <w:r w:rsidRPr="008308B2">
        <w:rPr>
          <w:color w:val="000000"/>
          <w:sz w:val="22"/>
          <w:szCs w:val="22"/>
          <w:lang w:eastAsia="pl-PL"/>
        </w:rPr>
        <w:t xml:space="preserve"> które będą uczestn</w:t>
      </w:r>
      <w:r>
        <w:rPr>
          <w:color w:val="000000"/>
          <w:sz w:val="22"/>
          <w:szCs w:val="22"/>
          <w:lang w:eastAsia="pl-PL"/>
        </w:rPr>
        <w:t xml:space="preserve">iczyć w wykonywaniu zamówienia, </w:t>
      </w:r>
      <w:r w:rsidRPr="008308B2">
        <w:rPr>
          <w:color w:val="000000"/>
          <w:sz w:val="22"/>
          <w:szCs w:val="22"/>
          <w:lang w:eastAsia="pl-PL"/>
        </w:rPr>
        <w:t xml:space="preserve">w szczególności: </w:t>
      </w:r>
      <w:r w:rsidR="00A13860">
        <w:rPr>
          <w:color w:val="000000"/>
          <w:sz w:val="22"/>
          <w:szCs w:val="22"/>
          <w:lang w:eastAsia="pl-PL"/>
        </w:rPr>
        <w:t xml:space="preserve">                                </w:t>
      </w:r>
      <w:r w:rsidRPr="008308B2">
        <w:rPr>
          <w:color w:val="000000"/>
          <w:sz w:val="22"/>
          <w:szCs w:val="22"/>
          <w:lang w:eastAsia="pl-PL"/>
        </w:rPr>
        <w:t xml:space="preserve">kierowników robót branżowych (w zakresie instalacji sanitarnych, elektrycznych </w:t>
      </w:r>
      <w:r>
        <w:rPr>
          <w:color w:val="000000"/>
          <w:sz w:val="22"/>
          <w:szCs w:val="22"/>
          <w:lang w:eastAsia="pl-PL"/>
        </w:rPr>
        <w:t xml:space="preserve"> </w:t>
      </w:r>
      <w:r w:rsidR="00D821CD">
        <w:rPr>
          <w:color w:val="000000"/>
          <w:sz w:val="22"/>
          <w:szCs w:val="22"/>
          <w:lang w:eastAsia="pl-PL"/>
        </w:rPr>
        <w:t xml:space="preserve">                                        </w:t>
      </w:r>
      <w:r w:rsidRPr="008308B2">
        <w:rPr>
          <w:color w:val="000000"/>
          <w:sz w:val="22"/>
          <w:szCs w:val="22"/>
          <w:lang w:eastAsia="pl-PL"/>
        </w:rPr>
        <w:t xml:space="preserve">i teletechnicznych oraz robót konstrukcyjno-budowlanych), odpowiedzialnych za świadczenie usług, kontrolę jakości lub kierowanie robotami budowlanymi, wraz z informacjami na temat ich kwalifikacji zawodowych, doświadczenia i wykształcenia niezbędnych do wykonania </w:t>
      </w:r>
      <w:r w:rsidR="00D821CD">
        <w:rPr>
          <w:color w:val="000000"/>
          <w:sz w:val="22"/>
          <w:szCs w:val="22"/>
          <w:lang w:eastAsia="pl-PL"/>
        </w:rPr>
        <w:t xml:space="preserve">                                    </w:t>
      </w:r>
      <w:r w:rsidRPr="008308B2">
        <w:rPr>
          <w:color w:val="000000"/>
          <w:sz w:val="22"/>
          <w:szCs w:val="22"/>
          <w:lang w:eastAsia="pl-PL"/>
        </w:rPr>
        <w:t>zamówienia, a także zakresu wykonywanych przez nie czynności, oraz informacją o podstawi</w:t>
      </w:r>
      <w:r w:rsidR="00A13860">
        <w:rPr>
          <w:color w:val="000000"/>
          <w:sz w:val="22"/>
          <w:szCs w:val="22"/>
          <w:lang w:eastAsia="pl-PL"/>
        </w:rPr>
        <w:t xml:space="preserve">e do dysponowania tymi osobami </w:t>
      </w:r>
      <w:r w:rsidR="00A13860" w:rsidRPr="008308B2">
        <w:rPr>
          <w:color w:val="000000"/>
          <w:sz w:val="22"/>
          <w:szCs w:val="22"/>
          <w:lang w:eastAsia="pl-PL"/>
        </w:rPr>
        <w:t>(</w:t>
      </w:r>
      <w:r w:rsidR="002D5509">
        <w:rPr>
          <w:color w:val="000000"/>
          <w:sz w:val="22"/>
          <w:szCs w:val="22"/>
          <w:lang w:eastAsia="pl-PL"/>
        </w:rPr>
        <w:t>wg. wzoru: druk – załącznik nr 5</w:t>
      </w:r>
      <w:r w:rsidR="00A13860" w:rsidRPr="008308B2">
        <w:rPr>
          <w:color w:val="000000"/>
          <w:sz w:val="22"/>
          <w:szCs w:val="22"/>
          <w:lang w:eastAsia="pl-PL"/>
        </w:rPr>
        <w:t xml:space="preserve"> do SIWZ). </w:t>
      </w:r>
    </w:p>
    <w:p w:rsidR="00D821CD" w:rsidRPr="00D821CD" w:rsidRDefault="00D821CD" w:rsidP="00D821CD">
      <w:pPr>
        <w:suppressAutoHyphens w:val="0"/>
        <w:ind w:left="1080"/>
        <w:jc w:val="both"/>
        <w:rPr>
          <w:color w:val="000000"/>
          <w:sz w:val="22"/>
          <w:szCs w:val="22"/>
          <w:lang w:eastAsia="pl-PL"/>
        </w:rPr>
      </w:pPr>
      <w:r w:rsidRPr="00D821CD">
        <w:rPr>
          <w:color w:val="000000"/>
          <w:sz w:val="22"/>
          <w:szCs w:val="22"/>
          <w:lang w:eastAsia="pl-PL"/>
        </w:rPr>
        <w:t>Zamawiający wymaga, aby Wykonawca wykazał, że będzie dysponował osobami o odpowiednich kwalifikacjach zawodowych, doświadczeniu i wykształceniu niezbędnym do wykonania zamówienia tj.:</w:t>
      </w:r>
    </w:p>
    <w:p w:rsidR="00D821CD" w:rsidRPr="00D821CD" w:rsidRDefault="00D821CD" w:rsidP="00D821CD">
      <w:pPr>
        <w:pStyle w:val="Akapitzlist"/>
        <w:suppressAutoHyphens w:val="0"/>
        <w:ind w:left="1440"/>
        <w:jc w:val="both"/>
        <w:rPr>
          <w:color w:val="000000"/>
          <w:sz w:val="22"/>
          <w:szCs w:val="22"/>
          <w:lang w:eastAsia="pl-PL"/>
        </w:rPr>
      </w:pPr>
      <w:r w:rsidRPr="00D821CD">
        <w:rPr>
          <w:color w:val="000000"/>
          <w:sz w:val="22"/>
          <w:szCs w:val="22"/>
          <w:lang w:eastAsia="pl-PL"/>
        </w:rPr>
        <w:t xml:space="preserve">- kierownikiem robót w specjalności konstrukcyjno-budowlanej - osobą posiadającą co najmniej 5 letnie doświadczenie zawodowe, prawo do pełnienia samodzielnych funkcji technicznych </w:t>
      </w:r>
      <w:r>
        <w:rPr>
          <w:color w:val="000000"/>
          <w:sz w:val="22"/>
          <w:szCs w:val="22"/>
          <w:lang w:eastAsia="pl-PL"/>
        </w:rPr>
        <w:t xml:space="preserve">                </w:t>
      </w:r>
      <w:r w:rsidRPr="00D821CD">
        <w:rPr>
          <w:color w:val="000000"/>
          <w:sz w:val="22"/>
          <w:szCs w:val="22"/>
          <w:lang w:eastAsia="pl-PL"/>
        </w:rPr>
        <w:t xml:space="preserve">w budownictwie, tj. uprawnienia budowlane do kierowania robotami budowlanymi </w:t>
      </w:r>
      <w:r>
        <w:rPr>
          <w:color w:val="000000"/>
          <w:sz w:val="22"/>
          <w:szCs w:val="22"/>
          <w:lang w:eastAsia="pl-PL"/>
        </w:rPr>
        <w:t xml:space="preserve">                                   w </w:t>
      </w:r>
      <w:r w:rsidRPr="00D821CD">
        <w:rPr>
          <w:color w:val="000000"/>
          <w:sz w:val="22"/>
          <w:szCs w:val="22"/>
          <w:lang w:eastAsia="pl-PL"/>
        </w:rPr>
        <w:t xml:space="preserve">specjalności konstrukcyjno-budowlanej bez ograniczeń lub odpowiadające im równoważne uprawnienia w tej specjalności, które zostały wydane na podstawie wcześniej obowiązujących przepisów, zgodnie z wymogami ustawy Prawo budowlane oraz ważne zaświadczenie </w:t>
      </w:r>
      <w:r>
        <w:rPr>
          <w:color w:val="000000"/>
          <w:sz w:val="22"/>
          <w:szCs w:val="22"/>
          <w:lang w:eastAsia="pl-PL"/>
        </w:rPr>
        <w:t xml:space="preserve">                             </w:t>
      </w:r>
      <w:r w:rsidRPr="00D821CD">
        <w:rPr>
          <w:color w:val="000000"/>
          <w:sz w:val="22"/>
          <w:szCs w:val="22"/>
          <w:lang w:eastAsia="pl-PL"/>
        </w:rPr>
        <w:t xml:space="preserve">o przynależności do właściwej izby samorządu zawodowego; </w:t>
      </w:r>
    </w:p>
    <w:p w:rsidR="00D821CD" w:rsidRPr="00D821CD" w:rsidRDefault="00D821CD" w:rsidP="00D821CD">
      <w:pPr>
        <w:pStyle w:val="Akapitzlist"/>
        <w:suppressAutoHyphens w:val="0"/>
        <w:ind w:left="1440"/>
        <w:jc w:val="both"/>
        <w:rPr>
          <w:color w:val="000000"/>
          <w:sz w:val="22"/>
          <w:szCs w:val="22"/>
          <w:lang w:eastAsia="pl-PL"/>
        </w:rPr>
      </w:pPr>
      <w:r w:rsidRPr="00D821CD">
        <w:rPr>
          <w:color w:val="000000"/>
          <w:sz w:val="22"/>
          <w:szCs w:val="22"/>
          <w:lang w:eastAsia="pl-PL"/>
        </w:rPr>
        <w:t xml:space="preserve">- kierownikiem w specjalności robót sanitarnych – osobą posiadającą co najmniej 5 letnie </w:t>
      </w:r>
      <w:r>
        <w:rPr>
          <w:color w:val="000000"/>
          <w:sz w:val="22"/>
          <w:szCs w:val="22"/>
          <w:lang w:eastAsia="pl-PL"/>
        </w:rPr>
        <w:t xml:space="preserve">                    </w:t>
      </w:r>
      <w:r w:rsidRPr="00D821CD">
        <w:rPr>
          <w:color w:val="000000"/>
          <w:sz w:val="22"/>
          <w:szCs w:val="22"/>
          <w:lang w:eastAsia="pl-PL"/>
        </w:rPr>
        <w:t xml:space="preserve">doświadczenie zawodowe, prawo do pełnienia samodzielnych funkcji technicznych </w:t>
      </w:r>
      <w:r>
        <w:rPr>
          <w:color w:val="000000"/>
          <w:sz w:val="22"/>
          <w:szCs w:val="22"/>
          <w:lang w:eastAsia="pl-PL"/>
        </w:rPr>
        <w:t xml:space="preserve">                                 </w:t>
      </w:r>
      <w:r w:rsidRPr="00D821CD">
        <w:rPr>
          <w:color w:val="000000"/>
          <w:sz w:val="22"/>
          <w:szCs w:val="22"/>
          <w:lang w:eastAsia="pl-PL"/>
        </w:rPr>
        <w:t xml:space="preserve">w budownictwie, tj. uprawnienia budowlane do kierowania robotami budowlanymi </w:t>
      </w:r>
      <w:r>
        <w:rPr>
          <w:color w:val="000000"/>
          <w:sz w:val="22"/>
          <w:szCs w:val="22"/>
          <w:lang w:eastAsia="pl-PL"/>
        </w:rPr>
        <w:t xml:space="preserve">                                 </w:t>
      </w:r>
      <w:r w:rsidRPr="00D821CD">
        <w:rPr>
          <w:color w:val="000000"/>
          <w:sz w:val="22"/>
          <w:szCs w:val="22"/>
          <w:lang w:eastAsia="pl-PL"/>
        </w:rPr>
        <w:t>w specjalności instalacyjnej w zakresie sieci, instalacji u urządzeń cieplnych, wentylacyjnych, gazowych, wodociągowych i kanalizacyjnych – bez ograniczeń lub odpowiadające im</w:t>
      </w:r>
      <w:r>
        <w:rPr>
          <w:color w:val="000000"/>
          <w:sz w:val="22"/>
          <w:szCs w:val="22"/>
          <w:lang w:eastAsia="pl-PL"/>
        </w:rPr>
        <w:t xml:space="preserve">                            </w:t>
      </w:r>
      <w:r w:rsidRPr="00D821CD">
        <w:rPr>
          <w:color w:val="000000"/>
          <w:sz w:val="22"/>
          <w:szCs w:val="22"/>
          <w:lang w:eastAsia="pl-PL"/>
        </w:rPr>
        <w:t xml:space="preserve"> równoważne uprawnienia w tej specjalności, które zostały wydane na podstawie wcześniej</w:t>
      </w:r>
      <w:r>
        <w:rPr>
          <w:color w:val="000000"/>
          <w:sz w:val="22"/>
          <w:szCs w:val="22"/>
          <w:lang w:eastAsia="pl-PL"/>
        </w:rPr>
        <w:t xml:space="preserve">                        </w:t>
      </w:r>
      <w:r w:rsidRPr="00D821CD">
        <w:rPr>
          <w:color w:val="000000"/>
          <w:sz w:val="22"/>
          <w:szCs w:val="22"/>
          <w:lang w:eastAsia="pl-PL"/>
        </w:rPr>
        <w:t xml:space="preserve"> obowiązujących przepisów, zgodnie z wymogami ustawy Prawo budowlane oraz ważne </w:t>
      </w:r>
      <w:r>
        <w:rPr>
          <w:color w:val="000000"/>
          <w:sz w:val="22"/>
          <w:szCs w:val="22"/>
          <w:lang w:eastAsia="pl-PL"/>
        </w:rPr>
        <w:t xml:space="preserve">                            </w:t>
      </w:r>
      <w:r w:rsidRPr="00D821CD">
        <w:rPr>
          <w:color w:val="000000"/>
          <w:sz w:val="22"/>
          <w:szCs w:val="22"/>
          <w:lang w:eastAsia="pl-PL"/>
        </w:rPr>
        <w:t xml:space="preserve">zaświadczenie o przynależności do właściwej izby samorządu zawodowego; </w:t>
      </w:r>
    </w:p>
    <w:p w:rsidR="00B52391" w:rsidRDefault="00D821CD" w:rsidP="00D821CD">
      <w:pPr>
        <w:pStyle w:val="Akapitzlist"/>
        <w:suppressAutoHyphens w:val="0"/>
        <w:spacing w:before="100" w:beforeAutospacing="1" w:after="100" w:afterAutospacing="1"/>
        <w:ind w:left="1440"/>
        <w:jc w:val="both"/>
        <w:rPr>
          <w:color w:val="000000"/>
          <w:sz w:val="22"/>
          <w:szCs w:val="22"/>
          <w:lang w:eastAsia="pl-PL"/>
        </w:rPr>
      </w:pPr>
      <w:r w:rsidRPr="00D821CD">
        <w:rPr>
          <w:color w:val="000000"/>
          <w:sz w:val="22"/>
          <w:szCs w:val="22"/>
          <w:lang w:eastAsia="pl-PL"/>
        </w:rPr>
        <w:t xml:space="preserve">- kierownikiem w specjalności robót elektrycznych i teletechnicznych -osobą posiadającą co najmniej 5 letnie doświadczenie zawodowe na stanowisku kierownika budowy lub kierownika robót oraz uprawnienia budowlane pełnienia samodzielnych funkcji technicznych </w:t>
      </w:r>
      <w:r>
        <w:rPr>
          <w:color w:val="000000"/>
          <w:sz w:val="22"/>
          <w:szCs w:val="22"/>
          <w:lang w:eastAsia="pl-PL"/>
        </w:rPr>
        <w:t xml:space="preserve">                                       </w:t>
      </w:r>
      <w:r w:rsidRPr="00D821CD">
        <w:rPr>
          <w:color w:val="000000"/>
          <w:sz w:val="22"/>
          <w:szCs w:val="22"/>
          <w:lang w:eastAsia="pl-PL"/>
        </w:rPr>
        <w:t xml:space="preserve">w budownictwie, tj. uprawnienia budowlane do kierowania robotami budowlanymi </w:t>
      </w:r>
      <w:r w:rsidR="00343E55">
        <w:rPr>
          <w:color w:val="000000"/>
          <w:sz w:val="22"/>
          <w:szCs w:val="22"/>
          <w:lang w:eastAsia="pl-PL"/>
        </w:rPr>
        <w:t xml:space="preserve">                                  </w:t>
      </w:r>
      <w:r w:rsidRPr="00D821CD">
        <w:rPr>
          <w:color w:val="000000"/>
          <w:sz w:val="22"/>
          <w:szCs w:val="22"/>
          <w:lang w:eastAsia="pl-PL"/>
        </w:rPr>
        <w:t xml:space="preserve">w specjalności instalacyjnej w zakresie sieci, instalacji i urządzeń elektrycznych                         </w:t>
      </w:r>
      <w:r>
        <w:rPr>
          <w:color w:val="000000"/>
          <w:sz w:val="22"/>
          <w:szCs w:val="22"/>
          <w:lang w:eastAsia="pl-PL"/>
        </w:rPr>
        <w:t xml:space="preserve">                                     </w:t>
      </w:r>
      <w:r w:rsidRPr="00D821CD">
        <w:rPr>
          <w:color w:val="000000"/>
          <w:sz w:val="22"/>
          <w:szCs w:val="22"/>
          <w:lang w:eastAsia="pl-PL"/>
        </w:rPr>
        <w:t xml:space="preserve"> i elektroenergetycznych bez ograniczeń lub równoważne im uprawnienia w tej specjalności, które zostały wydane na podstawie wcześniej obowiązujących przepisów, zgodnie z wymogami ustawy Prawo budowlane oraz ważne zaświadczenie o przynależności do właściwej izby</w:t>
      </w:r>
      <w:r>
        <w:rPr>
          <w:color w:val="000000"/>
          <w:sz w:val="22"/>
          <w:szCs w:val="22"/>
          <w:lang w:eastAsia="pl-PL"/>
        </w:rPr>
        <w:t xml:space="preserve">                                </w:t>
      </w:r>
      <w:r w:rsidRPr="00D821CD">
        <w:rPr>
          <w:color w:val="000000"/>
          <w:sz w:val="22"/>
          <w:szCs w:val="22"/>
          <w:lang w:eastAsia="pl-PL"/>
        </w:rPr>
        <w:t xml:space="preserve"> samorządu zawodowego.</w:t>
      </w:r>
    </w:p>
    <w:p w:rsidR="00BC14E4" w:rsidRDefault="00BC14E4" w:rsidP="00D821CD">
      <w:pPr>
        <w:pStyle w:val="Akapitzlist"/>
        <w:suppressAutoHyphens w:val="0"/>
        <w:spacing w:before="100" w:beforeAutospacing="1" w:after="100" w:afterAutospacing="1"/>
        <w:ind w:left="1440"/>
        <w:jc w:val="both"/>
        <w:rPr>
          <w:color w:val="000000"/>
          <w:sz w:val="22"/>
          <w:szCs w:val="22"/>
          <w:lang w:eastAsia="pl-PL"/>
        </w:rPr>
      </w:pPr>
    </w:p>
    <w:p w:rsidR="00BC14E4" w:rsidRPr="00BC14E4" w:rsidRDefault="00BC14E4" w:rsidP="00BC14E4">
      <w:pPr>
        <w:pStyle w:val="Akapitzlist"/>
        <w:suppressAutoHyphens w:val="0"/>
        <w:spacing w:before="100" w:beforeAutospacing="1" w:after="100" w:afterAutospacing="1"/>
        <w:ind w:left="1134"/>
        <w:jc w:val="both"/>
        <w:rPr>
          <w:sz w:val="22"/>
          <w:szCs w:val="22"/>
          <w:lang w:eastAsia="pl-PL"/>
        </w:rPr>
      </w:pPr>
      <w:r w:rsidRPr="00BC14E4">
        <w:rPr>
          <w:sz w:val="22"/>
          <w:szCs w:val="22"/>
          <w:lang w:eastAsia="pl-PL"/>
        </w:rPr>
        <w:t>Na podstawie art. 104 ustawy z dnia 7 lipca 1994 roku Prawo budowlane (</w:t>
      </w:r>
      <w:proofErr w:type="spellStart"/>
      <w:r w:rsidRPr="00BC14E4">
        <w:rPr>
          <w:sz w:val="22"/>
          <w:szCs w:val="22"/>
          <w:lang w:eastAsia="pl-PL"/>
        </w:rPr>
        <w:t>t.j</w:t>
      </w:r>
      <w:proofErr w:type="spellEnd"/>
      <w:r w:rsidRPr="00BC14E4">
        <w:rPr>
          <w:sz w:val="22"/>
          <w:szCs w:val="22"/>
          <w:lang w:eastAsia="pl-PL"/>
        </w:rPr>
        <w:t xml:space="preserve">. Dz. U. 2019 r.,                 poz. 1186) osoby, które, przed dniem wejścia w życie ustawy, uzyskały uprawnienia budowlane lub stwierdzenie posiadania przygotowania zawodowego do pełnienia samodzielnych funkcji </w:t>
      </w:r>
      <w:r>
        <w:rPr>
          <w:sz w:val="22"/>
          <w:szCs w:val="22"/>
          <w:lang w:eastAsia="pl-PL"/>
        </w:rPr>
        <w:t xml:space="preserve">                 </w:t>
      </w:r>
      <w:r w:rsidRPr="00BC14E4">
        <w:rPr>
          <w:sz w:val="22"/>
          <w:szCs w:val="22"/>
          <w:lang w:eastAsia="pl-PL"/>
        </w:rPr>
        <w:t xml:space="preserve">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tj. m.in. w ustawie </w:t>
      </w:r>
      <w:r>
        <w:rPr>
          <w:sz w:val="22"/>
          <w:szCs w:val="22"/>
          <w:lang w:eastAsia="pl-PL"/>
        </w:rPr>
        <w:t xml:space="preserve">                 </w:t>
      </w:r>
      <w:r w:rsidRPr="00BC14E4">
        <w:rPr>
          <w:sz w:val="22"/>
          <w:szCs w:val="22"/>
          <w:lang w:eastAsia="pl-PL"/>
        </w:rPr>
        <w:t xml:space="preserve">z dnia  22 grudnia 2015 r. o zasadach uznawania kwalifikacji zawodowych nabytych w państwach członkowskich Unii Europejskiej (Dz. U. z 2018r. poz. 2272 z </w:t>
      </w:r>
      <w:proofErr w:type="spellStart"/>
      <w:r w:rsidRPr="00BC14E4">
        <w:rPr>
          <w:sz w:val="22"/>
          <w:szCs w:val="22"/>
          <w:lang w:eastAsia="pl-PL"/>
        </w:rPr>
        <w:t>późn</w:t>
      </w:r>
      <w:proofErr w:type="spellEnd"/>
      <w:r w:rsidRPr="00BC14E4">
        <w:rPr>
          <w:sz w:val="22"/>
          <w:szCs w:val="22"/>
          <w:lang w:eastAsia="pl-PL"/>
        </w:rPr>
        <w:t>. zm.) oraz ustawie z dnia 15 grudnia 2000 r. o samorządach zawodowych architektów oraz inżynierów budownictwa (</w:t>
      </w:r>
      <w:proofErr w:type="spellStart"/>
      <w:r w:rsidRPr="00BC14E4">
        <w:rPr>
          <w:sz w:val="22"/>
          <w:szCs w:val="22"/>
          <w:lang w:eastAsia="pl-PL"/>
        </w:rPr>
        <w:t>t.j</w:t>
      </w:r>
      <w:proofErr w:type="spellEnd"/>
      <w:r w:rsidRPr="00BC14E4">
        <w:rPr>
          <w:sz w:val="22"/>
          <w:szCs w:val="22"/>
          <w:lang w:eastAsia="pl-PL"/>
        </w:rPr>
        <w:t>. Dz. U. z 2019 r. poz. 1117).</w:t>
      </w:r>
    </w:p>
    <w:p w:rsidR="00BC14E4" w:rsidRPr="00BC14E4" w:rsidRDefault="00BC14E4" w:rsidP="00BC14E4">
      <w:pPr>
        <w:pStyle w:val="Akapitzlist"/>
        <w:suppressAutoHyphens w:val="0"/>
        <w:spacing w:before="100" w:beforeAutospacing="1" w:after="100" w:afterAutospacing="1"/>
        <w:ind w:left="1440"/>
        <w:jc w:val="both"/>
        <w:rPr>
          <w:sz w:val="22"/>
          <w:szCs w:val="22"/>
          <w:lang w:eastAsia="pl-PL"/>
        </w:rPr>
      </w:pPr>
      <w:r w:rsidRPr="00BC14E4">
        <w:rPr>
          <w:sz w:val="22"/>
          <w:szCs w:val="22"/>
          <w:lang w:eastAsia="pl-PL"/>
        </w:rPr>
        <w:t xml:space="preserve">W związku z powyższym Zamawiający zaakceptuje uprawnienia budowlane odpowiadające uprawnieniom wymaganym przez Zamawiającego, które zostały wydane na podstawie </w:t>
      </w:r>
      <w:r>
        <w:rPr>
          <w:sz w:val="22"/>
          <w:szCs w:val="22"/>
          <w:lang w:eastAsia="pl-PL"/>
        </w:rPr>
        <w:t xml:space="preserve">                   </w:t>
      </w:r>
      <w:r w:rsidRPr="00BC14E4">
        <w:rPr>
          <w:sz w:val="22"/>
          <w:szCs w:val="22"/>
          <w:lang w:eastAsia="pl-PL"/>
        </w:rPr>
        <w:t xml:space="preserve">wcześniej obowiązujących przepisów oraz zagraniczne uprawnienia uznane w zakresie i na </w:t>
      </w:r>
      <w:r>
        <w:rPr>
          <w:sz w:val="22"/>
          <w:szCs w:val="22"/>
          <w:lang w:eastAsia="pl-PL"/>
        </w:rPr>
        <w:t xml:space="preserve">                   </w:t>
      </w:r>
      <w:r w:rsidRPr="00BC14E4">
        <w:rPr>
          <w:sz w:val="22"/>
          <w:szCs w:val="22"/>
          <w:lang w:eastAsia="pl-PL"/>
        </w:rPr>
        <w:t xml:space="preserve">zasadach opisanych w ustawie z dnia 22.12.2015 r. o zasadach uznawania kwalifikacji </w:t>
      </w:r>
      <w:r>
        <w:rPr>
          <w:sz w:val="22"/>
          <w:szCs w:val="22"/>
          <w:lang w:eastAsia="pl-PL"/>
        </w:rPr>
        <w:t xml:space="preserve">                            </w:t>
      </w:r>
      <w:r w:rsidRPr="00BC14E4">
        <w:rPr>
          <w:sz w:val="22"/>
          <w:szCs w:val="22"/>
          <w:lang w:eastAsia="pl-PL"/>
        </w:rPr>
        <w:t>zawodowych nabytych w państwach członkowskich Unii Europejskie</w:t>
      </w:r>
    </w:p>
    <w:p w:rsidR="00381647" w:rsidRDefault="00381647" w:rsidP="00D821CD">
      <w:pPr>
        <w:pStyle w:val="Akapitzlist"/>
        <w:suppressAutoHyphens w:val="0"/>
        <w:spacing w:before="100" w:beforeAutospacing="1" w:after="100" w:afterAutospacing="1"/>
        <w:ind w:left="1440"/>
        <w:jc w:val="both"/>
        <w:rPr>
          <w:color w:val="000000"/>
          <w:sz w:val="22"/>
          <w:szCs w:val="22"/>
          <w:lang w:eastAsia="pl-PL"/>
        </w:rPr>
      </w:pPr>
    </w:p>
    <w:p w:rsidR="00381647" w:rsidRPr="00381647" w:rsidRDefault="00B52391" w:rsidP="00AF32CF">
      <w:pPr>
        <w:pStyle w:val="Akapitzlist"/>
        <w:numPr>
          <w:ilvl w:val="0"/>
          <w:numId w:val="32"/>
        </w:numPr>
        <w:suppressAutoHyphens w:val="0"/>
        <w:jc w:val="both"/>
        <w:rPr>
          <w:color w:val="000000"/>
          <w:sz w:val="22"/>
          <w:szCs w:val="22"/>
          <w:lang w:eastAsia="pl-PL"/>
        </w:rPr>
      </w:pPr>
      <w:r w:rsidRPr="00381647">
        <w:rPr>
          <w:sz w:val="22"/>
          <w:szCs w:val="22"/>
        </w:rPr>
        <w:t>Wykonawca,</w:t>
      </w:r>
      <w:r w:rsidRPr="00381647">
        <w:rPr>
          <w:b/>
          <w:sz w:val="22"/>
          <w:szCs w:val="22"/>
        </w:rPr>
        <w:t xml:space="preserve"> </w:t>
      </w:r>
      <w:r w:rsidRPr="00381647">
        <w:rPr>
          <w:b/>
          <w:sz w:val="22"/>
          <w:szCs w:val="22"/>
          <w:u w:val="single"/>
        </w:rPr>
        <w:t>w terminie 3 dni</w:t>
      </w:r>
      <w:r w:rsidRPr="00381647">
        <w:rPr>
          <w:sz w:val="22"/>
          <w:szCs w:val="22"/>
        </w:rPr>
        <w:t xml:space="preserve"> od dnia zamieszczenia na stro</w:t>
      </w:r>
      <w:r w:rsidR="00D821CD" w:rsidRPr="00381647">
        <w:rPr>
          <w:sz w:val="22"/>
          <w:szCs w:val="22"/>
        </w:rPr>
        <w:t xml:space="preserve">nie internetowej informacji, </w:t>
      </w:r>
      <w:r w:rsidRPr="00381647">
        <w:rPr>
          <w:sz w:val="22"/>
          <w:szCs w:val="22"/>
        </w:rPr>
        <w:t xml:space="preserve">o której mowa w art. 86 ust. 5 ustawy PZP, przekaże zamawiającemu </w:t>
      </w:r>
      <w:r w:rsidR="00D821CD" w:rsidRPr="00381647">
        <w:rPr>
          <w:b/>
          <w:sz w:val="22"/>
          <w:szCs w:val="22"/>
        </w:rPr>
        <w:t xml:space="preserve">oświadczenie </w:t>
      </w:r>
      <w:r w:rsidR="00D821CD" w:rsidRPr="00381647">
        <w:rPr>
          <w:b/>
          <w:sz w:val="22"/>
          <w:szCs w:val="22"/>
        </w:rPr>
        <w:br/>
      </w:r>
      <w:r w:rsidRPr="00381647">
        <w:rPr>
          <w:b/>
          <w:sz w:val="22"/>
          <w:szCs w:val="22"/>
        </w:rPr>
        <w:t>o przynależności lub braku przynależności do tej samej grupy kapitałowej</w:t>
      </w:r>
      <w:r w:rsidRPr="00381647">
        <w:rPr>
          <w:sz w:val="22"/>
          <w:szCs w:val="22"/>
        </w:rPr>
        <w:t xml:space="preserve">, o której mowa </w:t>
      </w:r>
      <w:r w:rsidR="00D821CD" w:rsidRPr="00381647">
        <w:rPr>
          <w:sz w:val="22"/>
          <w:szCs w:val="22"/>
        </w:rPr>
        <w:t xml:space="preserve">                             </w:t>
      </w:r>
      <w:r w:rsidR="00381647" w:rsidRPr="00381647">
        <w:rPr>
          <w:sz w:val="22"/>
          <w:szCs w:val="22"/>
        </w:rPr>
        <w:t>w art. 24 ust.</w:t>
      </w:r>
      <w:r w:rsidRPr="00381647">
        <w:rPr>
          <w:sz w:val="22"/>
          <w:szCs w:val="22"/>
        </w:rPr>
        <w:t>1 pkt 23 ustawy PZP (wzór oświadczenia - załącznik nr 3 do SIWZ). Wraz ze</w:t>
      </w:r>
      <w:r w:rsidR="00381647" w:rsidRPr="00381647">
        <w:rPr>
          <w:sz w:val="22"/>
          <w:szCs w:val="22"/>
        </w:rPr>
        <w:t xml:space="preserve"> złożeniem oświadczenia,</w:t>
      </w:r>
      <w:r w:rsidRPr="00381647">
        <w:rPr>
          <w:sz w:val="22"/>
          <w:szCs w:val="22"/>
        </w:rPr>
        <w:t xml:space="preserve"> wykonawca może przedstawić dowody, że powiązania z innym wykonawcą nie prowadzą do zakłócenia konkurencji w postępowaniu o udzielenie zamówienia.</w:t>
      </w:r>
      <w:r w:rsidR="00381647" w:rsidRPr="00381647">
        <w:rPr>
          <w:color w:val="000000"/>
          <w:sz w:val="22"/>
          <w:szCs w:val="22"/>
          <w:lang w:eastAsia="pl-PL"/>
        </w:rPr>
        <w:t xml:space="preserve"> </w:t>
      </w:r>
    </w:p>
    <w:p w:rsidR="00381647" w:rsidRDefault="00381647" w:rsidP="00381647">
      <w:pPr>
        <w:suppressAutoHyphens w:val="0"/>
        <w:ind w:left="360"/>
        <w:jc w:val="both"/>
        <w:rPr>
          <w:color w:val="000000"/>
          <w:sz w:val="22"/>
          <w:szCs w:val="22"/>
          <w:lang w:eastAsia="pl-PL"/>
        </w:rPr>
      </w:pPr>
    </w:p>
    <w:p w:rsidR="00381647" w:rsidRPr="00381647" w:rsidRDefault="00381647" w:rsidP="00381647">
      <w:pPr>
        <w:suppressAutoHyphens w:val="0"/>
        <w:ind w:left="360"/>
        <w:jc w:val="both"/>
        <w:rPr>
          <w:color w:val="000000"/>
          <w:sz w:val="22"/>
          <w:szCs w:val="22"/>
          <w:lang w:eastAsia="pl-PL"/>
        </w:rPr>
      </w:pPr>
      <w:r w:rsidRPr="00381647">
        <w:rPr>
          <w:color w:val="000000"/>
          <w:sz w:val="22"/>
          <w:szCs w:val="22"/>
          <w:lang w:eastAsia="pl-PL"/>
        </w:rPr>
        <w:t xml:space="preserve">Zamawiający przed udzieleniem zamówienia, wezwie Wykonawcę, którego oferta została najwyżej </w:t>
      </w:r>
      <w:r>
        <w:rPr>
          <w:color w:val="000000"/>
          <w:sz w:val="22"/>
          <w:szCs w:val="22"/>
          <w:lang w:eastAsia="pl-PL"/>
        </w:rPr>
        <w:t xml:space="preserve">                     </w:t>
      </w:r>
      <w:r w:rsidRPr="00381647">
        <w:rPr>
          <w:color w:val="000000"/>
          <w:sz w:val="22"/>
          <w:szCs w:val="22"/>
          <w:lang w:eastAsia="pl-PL"/>
        </w:rPr>
        <w:t xml:space="preserve">oceniona, do złożenia w wyznaczonym terminie, nie krótszym niż </w:t>
      </w:r>
      <w:r w:rsidRPr="00381647">
        <w:rPr>
          <w:b/>
          <w:color w:val="000000"/>
          <w:sz w:val="22"/>
          <w:szCs w:val="22"/>
          <w:lang w:eastAsia="pl-PL"/>
        </w:rPr>
        <w:t>5 dni</w:t>
      </w:r>
      <w:r w:rsidRPr="00381647">
        <w:rPr>
          <w:color w:val="000000"/>
          <w:sz w:val="22"/>
          <w:szCs w:val="22"/>
          <w:lang w:eastAsia="pl-PL"/>
        </w:rPr>
        <w:t xml:space="preserve"> aktualnych na dzień złożenia</w:t>
      </w:r>
      <w:r>
        <w:rPr>
          <w:color w:val="000000"/>
          <w:sz w:val="22"/>
          <w:szCs w:val="22"/>
          <w:lang w:eastAsia="pl-PL"/>
        </w:rPr>
        <w:t xml:space="preserve">                     </w:t>
      </w:r>
      <w:r w:rsidRPr="00381647">
        <w:rPr>
          <w:color w:val="000000"/>
          <w:sz w:val="22"/>
          <w:szCs w:val="22"/>
          <w:lang w:eastAsia="pl-PL"/>
        </w:rPr>
        <w:t xml:space="preserve"> następujących oświadczeń lub dokumentów: </w:t>
      </w:r>
    </w:p>
    <w:p w:rsidR="00381647" w:rsidRDefault="00381647" w:rsidP="00AF32CF">
      <w:pPr>
        <w:pStyle w:val="Akapitzlist"/>
        <w:numPr>
          <w:ilvl w:val="0"/>
          <w:numId w:val="34"/>
        </w:numPr>
        <w:suppressAutoHyphens w:val="0"/>
        <w:jc w:val="both"/>
        <w:rPr>
          <w:color w:val="000000"/>
          <w:sz w:val="22"/>
          <w:szCs w:val="22"/>
          <w:lang w:eastAsia="pl-PL"/>
        </w:rPr>
      </w:pPr>
      <w:r w:rsidRPr="00381647">
        <w:rPr>
          <w:b/>
          <w:color w:val="000000"/>
          <w:sz w:val="22"/>
          <w:szCs w:val="22"/>
          <w:lang w:eastAsia="pl-PL"/>
        </w:rPr>
        <w:t>aktualnego odpisu</w:t>
      </w:r>
      <w:r w:rsidRPr="00381647">
        <w:rPr>
          <w:color w:val="000000"/>
          <w:sz w:val="22"/>
          <w:szCs w:val="22"/>
          <w:lang w:eastAsia="pl-PL"/>
        </w:rPr>
        <w:t xml:space="preserve"> </w:t>
      </w:r>
      <w:r w:rsidRPr="00381647">
        <w:rPr>
          <w:b/>
          <w:color w:val="000000"/>
          <w:sz w:val="22"/>
          <w:szCs w:val="22"/>
          <w:lang w:eastAsia="pl-PL"/>
        </w:rPr>
        <w:t>z właściwego rejestru lub z centralnej ewidencji i informacji o działalności gospodarczej,</w:t>
      </w:r>
      <w:r w:rsidRPr="00381647">
        <w:rPr>
          <w:color w:val="000000"/>
          <w:sz w:val="22"/>
          <w:szCs w:val="22"/>
          <w:lang w:eastAsia="pl-PL"/>
        </w:rPr>
        <w:t xml:space="preserve"> jeżeli odrębne przepisy wymagają wpisu do rejestru lub ewidencji, w celu </w:t>
      </w:r>
      <w:r>
        <w:rPr>
          <w:color w:val="000000"/>
          <w:sz w:val="22"/>
          <w:szCs w:val="22"/>
          <w:lang w:eastAsia="pl-PL"/>
        </w:rPr>
        <w:t xml:space="preserve">                     </w:t>
      </w:r>
      <w:r w:rsidRPr="00381647">
        <w:rPr>
          <w:color w:val="000000"/>
          <w:sz w:val="22"/>
          <w:szCs w:val="22"/>
          <w:lang w:eastAsia="pl-PL"/>
        </w:rPr>
        <w:t xml:space="preserve">potwierdzenia braku podstaw wykluczenia na podstawie art. 24 ust. 5 pkt. 1 ustawy </w:t>
      </w:r>
      <w:r w:rsidR="00343E55">
        <w:rPr>
          <w:color w:val="000000"/>
          <w:sz w:val="22"/>
          <w:szCs w:val="22"/>
          <w:lang w:eastAsia="pl-PL"/>
        </w:rPr>
        <w:t xml:space="preserve">                                     </w:t>
      </w:r>
      <w:r w:rsidRPr="00381647">
        <w:rPr>
          <w:color w:val="000000"/>
          <w:sz w:val="22"/>
          <w:szCs w:val="22"/>
          <w:lang w:eastAsia="pl-PL"/>
        </w:rPr>
        <w:t xml:space="preserve">wystawionego nie wcześniej niż 6 miesięcy przed upływem terminu składania ofert. </w:t>
      </w:r>
    </w:p>
    <w:p w:rsidR="00381647" w:rsidRPr="00381647" w:rsidRDefault="00381647" w:rsidP="00AF32CF">
      <w:pPr>
        <w:pStyle w:val="Akapitzlist"/>
        <w:numPr>
          <w:ilvl w:val="0"/>
          <w:numId w:val="34"/>
        </w:numPr>
        <w:suppressAutoHyphens w:val="0"/>
        <w:jc w:val="both"/>
        <w:rPr>
          <w:color w:val="000000"/>
          <w:sz w:val="22"/>
          <w:szCs w:val="22"/>
          <w:lang w:eastAsia="pl-PL"/>
        </w:rPr>
      </w:pPr>
      <w:r w:rsidRPr="00381647">
        <w:rPr>
          <w:b/>
          <w:color w:val="000000"/>
          <w:sz w:val="22"/>
          <w:szCs w:val="22"/>
          <w:lang w:eastAsia="pl-PL"/>
        </w:rPr>
        <w:t>pełnomocnictwa</w:t>
      </w:r>
      <w:r w:rsidRPr="00381647">
        <w:rPr>
          <w:color w:val="000000"/>
          <w:sz w:val="22"/>
          <w:szCs w:val="22"/>
          <w:lang w:eastAsia="pl-PL"/>
        </w:rPr>
        <w:t xml:space="preserve"> - w przypadku, gdy ofertę składa pełnomocnik lub w przypadku </w:t>
      </w:r>
      <w:r w:rsidR="00343E55">
        <w:rPr>
          <w:color w:val="000000"/>
          <w:sz w:val="22"/>
          <w:szCs w:val="22"/>
          <w:lang w:eastAsia="pl-PL"/>
        </w:rPr>
        <w:t xml:space="preserve">                                    </w:t>
      </w:r>
      <w:r w:rsidRPr="00381647">
        <w:rPr>
          <w:color w:val="000000"/>
          <w:sz w:val="22"/>
          <w:szCs w:val="22"/>
          <w:lang w:eastAsia="pl-PL"/>
        </w:rPr>
        <w:t xml:space="preserve">Wykonawców występujących wspólnie (np. w formie konsorcjum) pełnomocnictwo dla lidera, o którym mowa w pkt VI SIWZ. </w:t>
      </w:r>
    </w:p>
    <w:p w:rsidR="00381647" w:rsidRPr="00381647" w:rsidRDefault="00381647" w:rsidP="00381647">
      <w:pPr>
        <w:suppressAutoHyphens w:val="0"/>
        <w:jc w:val="both"/>
        <w:rPr>
          <w:color w:val="000000"/>
          <w:sz w:val="22"/>
          <w:szCs w:val="22"/>
          <w:lang w:eastAsia="pl-PL"/>
        </w:rPr>
      </w:pPr>
      <w:r w:rsidRPr="00381647">
        <w:rPr>
          <w:color w:val="000000"/>
          <w:sz w:val="22"/>
          <w:szCs w:val="22"/>
          <w:lang w:eastAsia="pl-PL"/>
        </w:rPr>
        <w:t xml:space="preserve">Wszystkie dokumenty winny zostać przedłożone w formie oryginału lub kopii poświadczonej „za zgodność </w:t>
      </w:r>
      <w:r>
        <w:rPr>
          <w:color w:val="000000"/>
          <w:sz w:val="22"/>
          <w:szCs w:val="22"/>
          <w:lang w:eastAsia="pl-PL"/>
        </w:rPr>
        <w:t xml:space="preserve">                     </w:t>
      </w:r>
      <w:r w:rsidRPr="00381647">
        <w:rPr>
          <w:color w:val="000000"/>
          <w:sz w:val="22"/>
          <w:szCs w:val="22"/>
          <w:lang w:eastAsia="pl-PL"/>
        </w:rPr>
        <w:t xml:space="preserve">z oryginałem” przez Wykonawcę lub osobę uprawnioną do reprezentowania Wykonawcy (osoba określona </w:t>
      </w:r>
      <w:r>
        <w:rPr>
          <w:color w:val="000000"/>
          <w:sz w:val="22"/>
          <w:szCs w:val="22"/>
          <w:lang w:eastAsia="pl-PL"/>
        </w:rPr>
        <w:t xml:space="preserve">                       </w:t>
      </w:r>
      <w:r w:rsidRPr="00381647">
        <w:rPr>
          <w:color w:val="000000"/>
          <w:sz w:val="22"/>
          <w:szCs w:val="22"/>
          <w:lang w:eastAsia="pl-PL"/>
        </w:rPr>
        <w:t xml:space="preserve">w rejestrze/zaświadczeniu zgodnie ze wskazanym sposobem reprezentowania i składania oświadczeń bądź osoba posiadająca pisemne pełnomocnictwo do reprezentowania i składania oświadczeń w imieniu i na rzecz Wykonawcy). </w:t>
      </w:r>
    </w:p>
    <w:p w:rsidR="00381647" w:rsidRPr="00381647" w:rsidRDefault="00381647" w:rsidP="00381647">
      <w:pPr>
        <w:suppressAutoHyphens w:val="0"/>
        <w:jc w:val="both"/>
        <w:rPr>
          <w:color w:val="000000"/>
          <w:sz w:val="22"/>
          <w:szCs w:val="22"/>
          <w:lang w:eastAsia="pl-PL"/>
        </w:rPr>
      </w:pPr>
      <w:r w:rsidRPr="00381647">
        <w:rPr>
          <w:color w:val="000000"/>
          <w:sz w:val="22"/>
          <w:szCs w:val="22"/>
          <w:lang w:eastAsia="pl-PL"/>
        </w:rPr>
        <w:t xml:space="preserve">Pełnomocnictwo należy dołączyć w formie oryginału lub kopii poświadczonej notarialnie za zgodność </w:t>
      </w:r>
      <w:r>
        <w:rPr>
          <w:color w:val="000000"/>
          <w:sz w:val="22"/>
          <w:szCs w:val="22"/>
          <w:lang w:eastAsia="pl-PL"/>
        </w:rPr>
        <w:t xml:space="preserve">                              </w:t>
      </w:r>
      <w:r w:rsidRPr="00381647">
        <w:rPr>
          <w:color w:val="000000"/>
          <w:sz w:val="22"/>
          <w:szCs w:val="22"/>
          <w:lang w:eastAsia="pl-PL"/>
        </w:rPr>
        <w:t xml:space="preserve">z oryginałem. Można skorzystać ze wzoru dołączonego do niniejszej specyfikacji: druk - załącznik nr 6 do SIWZ. </w:t>
      </w:r>
    </w:p>
    <w:p w:rsidR="00381647" w:rsidRPr="00381647" w:rsidRDefault="00381647" w:rsidP="00381647">
      <w:pPr>
        <w:suppressAutoHyphens w:val="0"/>
        <w:jc w:val="both"/>
        <w:rPr>
          <w:color w:val="000000"/>
          <w:sz w:val="22"/>
          <w:szCs w:val="22"/>
          <w:lang w:eastAsia="pl-PL"/>
        </w:rPr>
      </w:pPr>
      <w:r w:rsidRPr="00381647">
        <w:rPr>
          <w:color w:val="000000"/>
          <w:sz w:val="22"/>
          <w:szCs w:val="22"/>
          <w:lang w:eastAsia="pl-PL"/>
        </w:rPr>
        <w:t xml:space="preserve">Jeżeli jest to niezbędne do zapewnienia odpowiedniego przebiegu postępowania o udzielenie zamówienia, </w:t>
      </w:r>
      <w:r>
        <w:rPr>
          <w:color w:val="000000"/>
          <w:sz w:val="22"/>
          <w:szCs w:val="22"/>
          <w:lang w:eastAsia="pl-PL"/>
        </w:rPr>
        <w:t xml:space="preserve">                    </w:t>
      </w:r>
      <w:r w:rsidRPr="00381647">
        <w:rPr>
          <w:color w:val="000000"/>
          <w:sz w:val="22"/>
          <w:szCs w:val="22"/>
          <w:lang w:eastAsia="pl-PL"/>
        </w:rPr>
        <w:t xml:space="preserve">Zamawiający może na każdym etapie postępowania wezwać Wykonawców do złożenia wszystkich lub </w:t>
      </w:r>
      <w:r>
        <w:rPr>
          <w:color w:val="000000"/>
          <w:sz w:val="22"/>
          <w:szCs w:val="22"/>
          <w:lang w:eastAsia="pl-PL"/>
        </w:rPr>
        <w:t xml:space="preserve">                           </w:t>
      </w:r>
      <w:r w:rsidRPr="00381647">
        <w:rPr>
          <w:color w:val="000000"/>
          <w:sz w:val="22"/>
          <w:szCs w:val="22"/>
          <w:lang w:eastAsia="pl-PL"/>
        </w:rPr>
        <w:t xml:space="preserve">niektórych oświadczeń lub dokumentów potwierdzających, że nie podlegają wykluczeniu oraz spełniają warunki udziału w postępowaniu, a jeżeli zachodzą uzasadnione podstawy do uznania, że złożone uprzednio </w:t>
      </w:r>
      <w:r>
        <w:rPr>
          <w:color w:val="000000"/>
          <w:sz w:val="22"/>
          <w:szCs w:val="22"/>
          <w:lang w:eastAsia="pl-PL"/>
        </w:rPr>
        <w:t xml:space="preserve">                          </w:t>
      </w:r>
      <w:r w:rsidRPr="00381647">
        <w:rPr>
          <w:color w:val="000000"/>
          <w:sz w:val="22"/>
          <w:szCs w:val="22"/>
          <w:lang w:eastAsia="pl-PL"/>
        </w:rPr>
        <w:t xml:space="preserve">oświadczenia lub dokumenty nie są już aktualne, do złożenia aktualnych oświadczeń lub dokumentów. </w:t>
      </w:r>
    </w:p>
    <w:p w:rsidR="00381647" w:rsidRDefault="00381647" w:rsidP="00381647">
      <w:pPr>
        <w:suppressAutoHyphens w:val="0"/>
        <w:jc w:val="both"/>
        <w:rPr>
          <w:color w:val="000000"/>
          <w:sz w:val="22"/>
          <w:szCs w:val="22"/>
          <w:lang w:eastAsia="pl-PL"/>
        </w:rPr>
      </w:pPr>
    </w:p>
    <w:p w:rsidR="00381647" w:rsidRPr="00381647" w:rsidRDefault="00381647" w:rsidP="00381647">
      <w:pPr>
        <w:suppressAutoHyphens w:val="0"/>
        <w:jc w:val="both"/>
        <w:rPr>
          <w:b/>
          <w:color w:val="000000"/>
          <w:sz w:val="22"/>
          <w:szCs w:val="22"/>
          <w:u w:val="single"/>
          <w:lang w:eastAsia="pl-PL"/>
        </w:rPr>
      </w:pPr>
      <w:r w:rsidRPr="00381647">
        <w:rPr>
          <w:b/>
          <w:color w:val="000000"/>
          <w:sz w:val="22"/>
          <w:szCs w:val="22"/>
          <w:u w:val="single"/>
          <w:lang w:eastAsia="pl-PL"/>
        </w:rPr>
        <w:t xml:space="preserve">UWAGA: </w:t>
      </w:r>
    </w:p>
    <w:p w:rsidR="00381647" w:rsidRPr="00381647" w:rsidRDefault="00381647" w:rsidP="00381647">
      <w:pPr>
        <w:suppressAutoHyphens w:val="0"/>
        <w:jc w:val="both"/>
        <w:rPr>
          <w:b/>
          <w:color w:val="000000"/>
          <w:sz w:val="22"/>
          <w:szCs w:val="22"/>
          <w:lang w:eastAsia="pl-PL"/>
        </w:rPr>
      </w:pPr>
      <w:r w:rsidRPr="00381647">
        <w:rPr>
          <w:b/>
          <w:color w:val="000000"/>
          <w:sz w:val="22"/>
          <w:szCs w:val="22"/>
          <w:lang w:eastAsia="pl-PL"/>
        </w:rPr>
        <w:t xml:space="preserve">Zamawiający, zgodnie z art. 24 aa ustawy </w:t>
      </w:r>
      <w:proofErr w:type="spellStart"/>
      <w:r w:rsidRPr="00381647">
        <w:rPr>
          <w:b/>
          <w:color w:val="000000"/>
          <w:sz w:val="22"/>
          <w:szCs w:val="22"/>
          <w:lang w:eastAsia="pl-PL"/>
        </w:rPr>
        <w:t>Pzp</w:t>
      </w:r>
      <w:proofErr w:type="spellEnd"/>
      <w:r w:rsidRPr="00381647">
        <w:rPr>
          <w:b/>
          <w:color w:val="000000"/>
          <w:sz w:val="22"/>
          <w:szCs w:val="22"/>
          <w:lang w:eastAsia="pl-PL"/>
        </w:rPr>
        <w:t xml:space="preserve">, w pierwszej kolejności dokona oceny ofert, a następnie zbada czy Wykonawca, którego oferta została oceniona jako najkorzystniejsza nie podlega wykluczeniu oraz spełnia warunki udziału w postępowaniu. </w:t>
      </w:r>
    </w:p>
    <w:p w:rsidR="00381647" w:rsidRPr="00381647" w:rsidRDefault="00381647" w:rsidP="00381647">
      <w:pPr>
        <w:suppressAutoHyphens w:val="0"/>
        <w:jc w:val="both"/>
        <w:rPr>
          <w:b/>
          <w:color w:val="000000"/>
          <w:sz w:val="22"/>
          <w:szCs w:val="22"/>
          <w:lang w:eastAsia="pl-PL"/>
        </w:rPr>
      </w:pPr>
    </w:p>
    <w:p w:rsidR="00381647" w:rsidRPr="00381647" w:rsidRDefault="00381647" w:rsidP="00381647">
      <w:pPr>
        <w:suppressAutoHyphens w:val="0"/>
        <w:jc w:val="both"/>
        <w:rPr>
          <w:color w:val="000000"/>
          <w:sz w:val="22"/>
          <w:szCs w:val="22"/>
          <w:lang w:eastAsia="pl-PL"/>
        </w:rPr>
      </w:pPr>
      <w:r w:rsidRPr="00381647">
        <w:rPr>
          <w:color w:val="000000"/>
          <w:sz w:val="22"/>
          <w:szCs w:val="22"/>
          <w:lang w:eastAsia="pl-PL"/>
        </w:rPr>
        <w:t xml:space="preserve">Zamawiający wykluczy Wykonawcę z udziału w postępowaniu o udzielenie zamówienia publicznego </w:t>
      </w:r>
      <w:r>
        <w:rPr>
          <w:color w:val="000000"/>
          <w:sz w:val="22"/>
          <w:szCs w:val="22"/>
          <w:lang w:eastAsia="pl-PL"/>
        </w:rPr>
        <w:t xml:space="preserve">                              </w:t>
      </w:r>
      <w:r w:rsidRPr="00381647">
        <w:rPr>
          <w:color w:val="000000"/>
          <w:sz w:val="22"/>
          <w:szCs w:val="22"/>
          <w:lang w:eastAsia="pl-PL"/>
        </w:rPr>
        <w:t xml:space="preserve">w przypadkach określonych w art. 24 ustawy. </w:t>
      </w:r>
    </w:p>
    <w:p w:rsidR="00381647" w:rsidRPr="00381647" w:rsidRDefault="00381647" w:rsidP="00381647">
      <w:pPr>
        <w:suppressAutoHyphens w:val="0"/>
        <w:jc w:val="both"/>
        <w:rPr>
          <w:color w:val="000000"/>
          <w:sz w:val="22"/>
          <w:szCs w:val="22"/>
          <w:lang w:eastAsia="pl-PL"/>
        </w:rPr>
      </w:pPr>
      <w:r w:rsidRPr="00381647">
        <w:rPr>
          <w:color w:val="000000"/>
          <w:sz w:val="22"/>
          <w:szCs w:val="22"/>
          <w:lang w:eastAsia="pl-PL"/>
        </w:rPr>
        <w:t xml:space="preserve">Zamawiający odrzuci ofertę w sytuacjach określonych w art. 89 ustawy. </w:t>
      </w:r>
    </w:p>
    <w:p w:rsidR="007712FC" w:rsidRDefault="007712FC" w:rsidP="00381647">
      <w:pPr>
        <w:jc w:val="both"/>
        <w:rPr>
          <w:sz w:val="22"/>
          <w:szCs w:val="22"/>
        </w:rPr>
      </w:pPr>
    </w:p>
    <w:p w:rsidR="007712FC" w:rsidRDefault="005E382D">
      <w:pPr>
        <w:jc w:val="both"/>
        <w:rPr>
          <w:b/>
          <w:sz w:val="22"/>
          <w:szCs w:val="22"/>
          <w:u w:val="single"/>
        </w:rPr>
      </w:pPr>
      <w:r>
        <w:rPr>
          <w:b/>
          <w:sz w:val="22"/>
          <w:szCs w:val="22"/>
          <w:u w:val="single"/>
        </w:rPr>
        <w:t>Formalności,  jakie powinny zostać dopełnione po wyborze oferty w celu zawarcia umowy:</w:t>
      </w:r>
    </w:p>
    <w:p w:rsidR="007712FC" w:rsidRDefault="005E382D">
      <w:pPr>
        <w:pStyle w:val="Tekstpodstawowywcity"/>
        <w:ind w:left="0" w:firstLine="0"/>
        <w:rPr>
          <w:sz w:val="22"/>
          <w:szCs w:val="22"/>
        </w:rPr>
      </w:pPr>
      <w:r>
        <w:rPr>
          <w:sz w:val="22"/>
          <w:szCs w:val="22"/>
        </w:rPr>
        <w:t xml:space="preserve">1. W przypadku zaistnienia przesłanek określonych w art. 230 </w:t>
      </w:r>
      <w:proofErr w:type="spellStart"/>
      <w:r>
        <w:rPr>
          <w:sz w:val="22"/>
          <w:szCs w:val="22"/>
        </w:rPr>
        <w:t>ksh</w:t>
      </w:r>
      <w:proofErr w:type="spellEnd"/>
      <w:r>
        <w:rPr>
          <w:sz w:val="22"/>
          <w:szCs w:val="22"/>
        </w:rPr>
        <w:t xml:space="preserve"> Wykonawca będący spółką z ograniczoną odpowiedzialnością zobowiązany będzie, przed podpisaniem umowy, przedłożyć uchwałę wspólników lub umowę spółki, jeżeli w przedmiotowej kwestii stanowi ona inaczej.</w:t>
      </w:r>
    </w:p>
    <w:p w:rsidR="007712FC" w:rsidRDefault="005E382D">
      <w:pPr>
        <w:jc w:val="both"/>
        <w:rPr>
          <w:sz w:val="22"/>
          <w:szCs w:val="22"/>
        </w:rPr>
      </w:pPr>
      <w:r>
        <w:rPr>
          <w:sz w:val="22"/>
          <w:szCs w:val="22"/>
        </w:rPr>
        <w:t xml:space="preserve">2. </w:t>
      </w:r>
      <w:r w:rsidR="009007E3">
        <w:rPr>
          <w:sz w:val="22"/>
          <w:szCs w:val="22"/>
        </w:rPr>
        <w:t>Jeżeli wybrana zostanie oferta W</w:t>
      </w:r>
      <w:r>
        <w:rPr>
          <w:sz w:val="22"/>
          <w:szCs w:val="22"/>
        </w:rPr>
        <w:t>ykonawców występujących wspólnie przed podpisaniem umowy przedłożą oni umowę regulującą ich współpracę (tj. np.: umowę konsorcjum).</w:t>
      </w:r>
    </w:p>
    <w:p w:rsidR="00381647" w:rsidRPr="00381647" w:rsidRDefault="00381647" w:rsidP="00381647">
      <w:pPr>
        <w:suppressAutoHyphens w:val="0"/>
        <w:jc w:val="both"/>
        <w:rPr>
          <w:color w:val="000000"/>
          <w:sz w:val="22"/>
          <w:szCs w:val="22"/>
          <w:lang w:eastAsia="pl-PL"/>
        </w:rPr>
      </w:pPr>
      <w:r w:rsidRPr="00381647">
        <w:rPr>
          <w:color w:val="000000"/>
          <w:sz w:val="22"/>
          <w:szCs w:val="22"/>
          <w:lang w:eastAsia="pl-PL"/>
        </w:rPr>
        <w:t xml:space="preserve">3. Wykonawca, którego oferta zostanie wybrana jako najkorzystniejsza wniesie zabezpieczenie należytego </w:t>
      </w:r>
      <w:r w:rsidR="00750021">
        <w:rPr>
          <w:color w:val="000000"/>
          <w:sz w:val="22"/>
          <w:szCs w:val="22"/>
          <w:lang w:eastAsia="pl-PL"/>
        </w:rPr>
        <w:t xml:space="preserve">                 </w:t>
      </w:r>
      <w:r w:rsidRPr="00381647">
        <w:rPr>
          <w:color w:val="000000"/>
          <w:sz w:val="22"/>
          <w:szCs w:val="22"/>
          <w:lang w:eastAsia="pl-PL"/>
        </w:rPr>
        <w:t>wykonania umowy na</w:t>
      </w:r>
      <w:r w:rsidR="00A32FF5">
        <w:rPr>
          <w:color w:val="000000"/>
          <w:sz w:val="22"/>
          <w:szCs w:val="22"/>
          <w:lang w:eastAsia="pl-PL"/>
        </w:rPr>
        <w:t xml:space="preserve"> zasadach określonych w pkt. XVIII</w:t>
      </w:r>
      <w:r w:rsidRPr="00381647">
        <w:rPr>
          <w:color w:val="000000"/>
          <w:sz w:val="22"/>
          <w:szCs w:val="22"/>
          <w:lang w:eastAsia="pl-PL"/>
        </w:rPr>
        <w:t xml:space="preserve"> niniejszej SIWZ. </w:t>
      </w:r>
    </w:p>
    <w:p w:rsidR="00750021" w:rsidRDefault="00381647" w:rsidP="00381647">
      <w:pPr>
        <w:suppressAutoHyphens w:val="0"/>
        <w:jc w:val="both"/>
        <w:rPr>
          <w:color w:val="000000"/>
          <w:sz w:val="22"/>
          <w:szCs w:val="22"/>
          <w:lang w:eastAsia="pl-PL"/>
        </w:rPr>
      </w:pPr>
      <w:r w:rsidRPr="00381647">
        <w:rPr>
          <w:color w:val="000000"/>
          <w:sz w:val="22"/>
          <w:szCs w:val="22"/>
          <w:lang w:eastAsia="pl-PL"/>
        </w:rPr>
        <w:t xml:space="preserve">4. Wykonawca przed podpisaniem umowy przedłoży oświadczenie Kierownika Budowy o przyjęciu </w:t>
      </w:r>
      <w:r w:rsidR="00750021">
        <w:rPr>
          <w:color w:val="000000"/>
          <w:sz w:val="22"/>
          <w:szCs w:val="22"/>
          <w:lang w:eastAsia="pl-PL"/>
        </w:rPr>
        <w:t xml:space="preserve">                                </w:t>
      </w:r>
      <w:r w:rsidRPr="00381647">
        <w:rPr>
          <w:color w:val="000000"/>
          <w:sz w:val="22"/>
          <w:szCs w:val="22"/>
          <w:lang w:eastAsia="pl-PL"/>
        </w:rPr>
        <w:t xml:space="preserve">obowiązków pełnienia tej funkcji, kserokopię </w:t>
      </w:r>
      <w:r w:rsidR="00750021">
        <w:rPr>
          <w:color w:val="000000"/>
          <w:sz w:val="22"/>
          <w:szCs w:val="22"/>
          <w:lang w:eastAsia="pl-PL"/>
        </w:rPr>
        <w:t>właściwych uprawnień budowlanych  oraz kopię zaświadczenia                  o przynależności do właściwej Izby Inżynierów .</w:t>
      </w:r>
    </w:p>
    <w:p w:rsidR="00750021" w:rsidRPr="00750021" w:rsidRDefault="00750021" w:rsidP="00750021">
      <w:pPr>
        <w:suppressAutoHyphens w:val="0"/>
        <w:jc w:val="both"/>
        <w:rPr>
          <w:color w:val="000000"/>
          <w:sz w:val="22"/>
          <w:szCs w:val="22"/>
          <w:lang w:eastAsia="pl-PL"/>
        </w:rPr>
      </w:pPr>
      <w:r>
        <w:rPr>
          <w:color w:val="000000"/>
          <w:sz w:val="22"/>
          <w:szCs w:val="22"/>
          <w:lang w:eastAsia="pl-PL"/>
        </w:rPr>
        <w:t xml:space="preserve">5. </w:t>
      </w:r>
      <w:r w:rsidRPr="00750021">
        <w:rPr>
          <w:color w:val="000000"/>
          <w:sz w:val="22"/>
          <w:szCs w:val="22"/>
          <w:lang w:eastAsia="pl-PL"/>
        </w:rPr>
        <w:t xml:space="preserve">Przed podpisaniem umowy wybrany Wykonawca zobowiązany jest przedłożyć kosztorys pomocniczy  </w:t>
      </w:r>
      <w:r>
        <w:rPr>
          <w:color w:val="000000"/>
          <w:sz w:val="22"/>
          <w:szCs w:val="22"/>
          <w:lang w:eastAsia="pl-PL"/>
        </w:rPr>
        <w:t xml:space="preserve">                                </w:t>
      </w:r>
      <w:r w:rsidRPr="00750021">
        <w:rPr>
          <w:color w:val="000000"/>
          <w:sz w:val="22"/>
          <w:szCs w:val="22"/>
          <w:lang w:eastAsia="pl-PL"/>
        </w:rPr>
        <w:t xml:space="preserve">i harmonogram rzeczowo-finansowy zgodne ze złożoną ofertą. Warunek zostanie uznany za spełniony, jeżeli złożone przez Wykonawcę dokumenty będą: </w:t>
      </w:r>
    </w:p>
    <w:p w:rsidR="00750021" w:rsidRDefault="00750021" w:rsidP="00AF32CF">
      <w:pPr>
        <w:pStyle w:val="Akapitzlist"/>
        <w:numPr>
          <w:ilvl w:val="0"/>
          <w:numId w:val="27"/>
        </w:numPr>
        <w:suppressAutoHyphens w:val="0"/>
        <w:jc w:val="both"/>
        <w:rPr>
          <w:color w:val="000000"/>
          <w:sz w:val="22"/>
          <w:szCs w:val="22"/>
          <w:lang w:eastAsia="pl-PL"/>
        </w:rPr>
      </w:pPr>
      <w:r w:rsidRPr="00C4525C">
        <w:rPr>
          <w:color w:val="000000"/>
          <w:sz w:val="22"/>
          <w:szCs w:val="22"/>
          <w:lang w:eastAsia="pl-PL"/>
        </w:rPr>
        <w:t xml:space="preserve">zgodne ze złożoną ofertą, </w:t>
      </w:r>
    </w:p>
    <w:p w:rsidR="00750021" w:rsidRDefault="00750021" w:rsidP="00AF32CF">
      <w:pPr>
        <w:pStyle w:val="Akapitzlist"/>
        <w:numPr>
          <w:ilvl w:val="0"/>
          <w:numId w:val="27"/>
        </w:numPr>
        <w:suppressAutoHyphens w:val="0"/>
        <w:jc w:val="both"/>
        <w:rPr>
          <w:color w:val="000000"/>
          <w:sz w:val="22"/>
          <w:szCs w:val="22"/>
          <w:lang w:eastAsia="pl-PL"/>
        </w:rPr>
      </w:pPr>
      <w:r w:rsidRPr="00C4525C">
        <w:rPr>
          <w:color w:val="000000"/>
          <w:sz w:val="22"/>
          <w:szCs w:val="22"/>
          <w:lang w:eastAsia="pl-PL"/>
        </w:rPr>
        <w:t xml:space="preserve">kompatybilne ze sobą, </w:t>
      </w:r>
    </w:p>
    <w:p w:rsidR="00750021" w:rsidRDefault="00750021" w:rsidP="00AF32CF">
      <w:pPr>
        <w:pStyle w:val="Akapitzlist"/>
        <w:numPr>
          <w:ilvl w:val="0"/>
          <w:numId w:val="27"/>
        </w:numPr>
        <w:suppressAutoHyphens w:val="0"/>
        <w:jc w:val="both"/>
        <w:rPr>
          <w:color w:val="000000"/>
          <w:sz w:val="22"/>
          <w:szCs w:val="22"/>
          <w:lang w:eastAsia="pl-PL"/>
        </w:rPr>
      </w:pPr>
      <w:r w:rsidRPr="00C4525C">
        <w:rPr>
          <w:color w:val="000000"/>
          <w:sz w:val="22"/>
          <w:szCs w:val="22"/>
          <w:lang w:eastAsia="pl-PL"/>
        </w:rPr>
        <w:t>obejmowały zakres robót opisany dokumentacją projektową i uszc</w:t>
      </w:r>
      <w:r>
        <w:rPr>
          <w:color w:val="000000"/>
          <w:sz w:val="22"/>
          <w:szCs w:val="22"/>
          <w:lang w:eastAsia="pl-PL"/>
        </w:rPr>
        <w:t>zegółowiony przedmiarami robót,</w:t>
      </w:r>
    </w:p>
    <w:p w:rsidR="00750021" w:rsidRPr="00750021" w:rsidRDefault="00750021" w:rsidP="00750021">
      <w:pPr>
        <w:suppressAutoHyphens w:val="0"/>
        <w:jc w:val="both"/>
        <w:rPr>
          <w:color w:val="000000"/>
          <w:sz w:val="22"/>
          <w:szCs w:val="22"/>
          <w:lang w:eastAsia="pl-PL"/>
        </w:rPr>
      </w:pPr>
      <w:r w:rsidRPr="00750021">
        <w:rPr>
          <w:color w:val="000000"/>
          <w:sz w:val="22"/>
          <w:szCs w:val="22"/>
          <w:lang w:eastAsia="pl-PL"/>
        </w:rPr>
        <w:t xml:space="preserve">Kosztorys pomocniczy musi: </w:t>
      </w:r>
    </w:p>
    <w:p w:rsidR="00750021" w:rsidRDefault="00750021" w:rsidP="00AF32CF">
      <w:pPr>
        <w:pStyle w:val="Akapitzlist"/>
        <w:numPr>
          <w:ilvl w:val="0"/>
          <w:numId w:val="28"/>
        </w:numPr>
        <w:suppressAutoHyphens w:val="0"/>
        <w:jc w:val="both"/>
        <w:rPr>
          <w:color w:val="000000"/>
          <w:sz w:val="22"/>
          <w:szCs w:val="22"/>
          <w:lang w:eastAsia="pl-PL"/>
        </w:rPr>
      </w:pPr>
      <w:r w:rsidRPr="007B31D8">
        <w:rPr>
          <w:color w:val="000000"/>
          <w:sz w:val="22"/>
          <w:szCs w:val="22"/>
          <w:lang w:eastAsia="pl-PL"/>
        </w:rPr>
        <w:t xml:space="preserve"> być sporządzony metodą kalkulacji szczegółowej w oparciu o katalogi nakładów rzeczowych </w:t>
      </w:r>
      <w:r>
        <w:rPr>
          <w:color w:val="000000"/>
          <w:sz w:val="22"/>
          <w:szCs w:val="22"/>
          <w:lang w:eastAsia="pl-PL"/>
        </w:rPr>
        <w:t xml:space="preserve">                      i </w:t>
      </w:r>
      <w:r w:rsidRPr="007B31D8">
        <w:rPr>
          <w:color w:val="000000"/>
          <w:sz w:val="22"/>
          <w:szCs w:val="22"/>
          <w:lang w:eastAsia="pl-PL"/>
        </w:rPr>
        <w:t>zawierać tabelę elementów scalonych, p</w:t>
      </w:r>
      <w:r>
        <w:rPr>
          <w:color w:val="000000"/>
          <w:sz w:val="22"/>
          <w:szCs w:val="22"/>
          <w:lang w:eastAsia="pl-PL"/>
        </w:rPr>
        <w:t xml:space="preserve">rzedmiar robót, kosztorys pełny </w:t>
      </w:r>
      <w:r w:rsidRPr="007B31D8">
        <w:rPr>
          <w:color w:val="000000"/>
          <w:sz w:val="22"/>
          <w:szCs w:val="22"/>
          <w:lang w:eastAsia="pl-PL"/>
        </w:rPr>
        <w:t xml:space="preserve">z wyszczególnieniem wszystkich czynników cenotwórczych, zestawienia robocizny, materiałów i sprzętu oraz określać cenę jednostkową, </w:t>
      </w:r>
    </w:p>
    <w:p w:rsidR="00750021" w:rsidRDefault="00750021" w:rsidP="00AF32CF">
      <w:pPr>
        <w:pStyle w:val="Akapitzlist"/>
        <w:numPr>
          <w:ilvl w:val="0"/>
          <w:numId w:val="28"/>
        </w:numPr>
        <w:suppressAutoHyphens w:val="0"/>
        <w:jc w:val="both"/>
        <w:rPr>
          <w:color w:val="000000"/>
          <w:sz w:val="22"/>
          <w:szCs w:val="22"/>
          <w:lang w:eastAsia="pl-PL"/>
        </w:rPr>
      </w:pPr>
      <w:r w:rsidRPr="007B31D8">
        <w:rPr>
          <w:color w:val="000000"/>
          <w:sz w:val="22"/>
          <w:szCs w:val="22"/>
          <w:lang w:eastAsia="pl-PL"/>
        </w:rPr>
        <w:t xml:space="preserve">być kompatybilny z przedmiarem opublikowanym przez Zamawiającego (tj. musi zawierać takie same numery i nazwy pozycji, ewentualne dodane pozycje powinny znaleźć się na końcu), </w:t>
      </w:r>
    </w:p>
    <w:p w:rsidR="00750021" w:rsidRDefault="00750021" w:rsidP="00AF32CF">
      <w:pPr>
        <w:pStyle w:val="Akapitzlist"/>
        <w:numPr>
          <w:ilvl w:val="0"/>
          <w:numId w:val="28"/>
        </w:numPr>
        <w:suppressAutoHyphens w:val="0"/>
        <w:jc w:val="both"/>
        <w:rPr>
          <w:color w:val="000000"/>
          <w:sz w:val="22"/>
          <w:szCs w:val="22"/>
          <w:lang w:eastAsia="pl-PL"/>
        </w:rPr>
      </w:pPr>
      <w:r w:rsidRPr="007B31D8">
        <w:rPr>
          <w:color w:val="000000"/>
          <w:sz w:val="22"/>
          <w:szCs w:val="22"/>
          <w:lang w:eastAsia="pl-PL"/>
        </w:rPr>
        <w:t xml:space="preserve">zawierać wykaz elementów rozliczeniowych z podaniem ich obmiaru i wartości, które Wykonawca przewiduje zgłosić do odbioru częściowego i zafakturować. </w:t>
      </w:r>
    </w:p>
    <w:p w:rsidR="00750021" w:rsidRPr="007B31D8" w:rsidRDefault="00750021" w:rsidP="00750021">
      <w:pPr>
        <w:suppressAutoHyphens w:val="0"/>
        <w:jc w:val="both"/>
        <w:rPr>
          <w:b/>
          <w:color w:val="000000"/>
          <w:sz w:val="22"/>
          <w:szCs w:val="22"/>
          <w:u w:val="single"/>
          <w:lang w:eastAsia="pl-PL"/>
        </w:rPr>
      </w:pPr>
      <w:r w:rsidRPr="00C4525C">
        <w:rPr>
          <w:b/>
          <w:color w:val="000000"/>
          <w:sz w:val="22"/>
          <w:szCs w:val="22"/>
          <w:u w:val="single"/>
          <w:lang w:eastAsia="pl-PL"/>
        </w:rPr>
        <w:t xml:space="preserve">Uwaga: </w:t>
      </w:r>
    </w:p>
    <w:p w:rsidR="00750021" w:rsidRDefault="00750021" w:rsidP="00750021">
      <w:pPr>
        <w:suppressAutoHyphens w:val="0"/>
        <w:jc w:val="both"/>
        <w:rPr>
          <w:b/>
          <w:i/>
          <w:color w:val="000000"/>
          <w:lang w:eastAsia="pl-PL"/>
        </w:rPr>
      </w:pPr>
      <w:r w:rsidRPr="00C4525C">
        <w:rPr>
          <w:b/>
          <w:i/>
          <w:color w:val="000000"/>
          <w:sz w:val="22"/>
          <w:szCs w:val="22"/>
          <w:lang w:eastAsia="pl-PL"/>
        </w:rPr>
        <w:t>Nie należy wyceniać działu 1.6 Wyposażenie przedmiaru „Roboty budowlane i drogowe”, tj. pozycje 197-434. Należy natomiast zachować numerację ww. pozycji.</w:t>
      </w:r>
      <w:r w:rsidRPr="00C4525C">
        <w:rPr>
          <w:b/>
          <w:i/>
          <w:color w:val="000000"/>
          <w:lang w:eastAsia="pl-PL"/>
        </w:rPr>
        <w:t xml:space="preserve"> </w:t>
      </w:r>
    </w:p>
    <w:p w:rsidR="00A32FF5" w:rsidRPr="00750021" w:rsidRDefault="00A32FF5" w:rsidP="00750021">
      <w:pPr>
        <w:suppressAutoHyphens w:val="0"/>
        <w:jc w:val="both"/>
        <w:rPr>
          <w:b/>
          <w:i/>
          <w:color w:val="000000"/>
          <w:lang w:eastAsia="pl-PL"/>
        </w:rPr>
      </w:pPr>
    </w:p>
    <w:p w:rsidR="00A32FF5" w:rsidRDefault="00750021" w:rsidP="00A32FF5">
      <w:pPr>
        <w:suppressAutoHyphens w:val="0"/>
        <w:jc w:val="both"/>
        <w:rPr>
          <w:color w:val="000000"/>
          <w:sz w:val="22"/>
          <w:szCs w:val="22"/>
          <w:lang w:eastAsia="pl-PL"/>
        </w:rPr>
      </w:pPr>
      <w:r w:rsidRPr="00817A86">
        <w:rPr>
          <w:color w:val="000000"/>
          <w:sz w:val="22"/>
          <w:szCs w:val="22"/>
          <w:lang w:eastAsia="pl-PL"/>
        </w:rPr>
        <w:t>6. Wykonawca przedłoży polisę ubezpieczenia budowy (przedmiotu zamówienia)</w:t>
      </w:r>
      <w:r w:rsidR="00817A86" w:rsidRPr="00817A86">
        <w:rPr>
          <w:color w:val="000000"/>
          <w:sz w:val="22"/>
          <w:szCs w:val="22"/>
          <w:lang w:eastAsia="pl-PL"/>
        </w:rPr>
        <w:t xml:space="preserve"> </w:t>
      </w:r>
      <w:r w:rsidRPr="00817A86">
        <w:rPr>
          <w:color w:val="000000"/>
          <w:sz w:val="22"/>
          <w:szCs w:val="22"/>
          <w:lang w:eastAsia="pl-PL"/>
        </w:rPr>
        <w:t xml:space="preserve">na wartość nie mniejszą niż wartość złożonej oferty wraz z dowodem opłacenia składki. Wykonawca jest zobowiązany do posiadania ww. ubezpieczenia przez cały </w:t>
      </w:r>
      <w:r w:rsidR="00A32FF5">
        <w:rPr>
          <w:color w:val="000000"/>
          <w:sz w:val="22"/>
          <w:szCs w:val="22"/>
          <w:lang w:eastAsia="pl-PL"/>
        </w:rPr>
        <w:t xml:space="preserve">okres realizacji umowy w ramach </w:t>
      </w:r>
      <w:r w:rsidRPr="00817A86">
        <w:rPr>
          <w:color w:val="000000"/>
          <w:sz w:val="22"/>
          <w:szCs w:val="22"/>
          <w:lang w:eastAsia="pl-PL"/>
        </w:rPr>
        <w:t xml:space="preserve">niniejszego zamówienia. </w:t>
      </w:r>
    </w:p>
    <w:p w:rsidR="00381647" w:rsidRDefault="00381647">
      <w:pPr>
        <w:jc w:val="both"/>
        <w:rPr>
          <w:sz w:val="22"/>
          <w:szCs w:val="22"/>
        </w:rPr>
      </w:pPr>
    </w:p>
    <w:p w:rsidR="00817A86" w:rsidRPr="004875A7" w:rsidRDefault="005E382D" w:rsidP="00817A86">
      <w:pPr>
        <w:pStyle w:val="Akapitzlist"/>
        <w:numPr>
          <w:ilvl w:val="0"/>
          <w:numId w:val="2"/>
        </w:numPr>
        <w:jc w:val="both"/>
        <w:rPr>
          <w:b/>
          <w:sz w:val="22"/>
          <w:szCs w:val="22"/>
        </w:rPr>
      </w:pPr>
      <w:r>
        <w:rPr>
          <w:b/>
          <w:sz w:val="22"/>
          <w:szCs w:val="22"/>
        </w:rPr>
        <w:t>CENA</w:t>
      </w:r>
    </w:p>
    <w:p w:rsidR="00817A86" w:rsidRPr="00817A86" w:rsidRDefault="00817A86" w:rsidP="00817A86">
      <w:pPr>
        <w:suppressAutoHyphens w:val="0"/>
        <w:jc w:val="both"/>
        <w:rPr>
          <w:color w:val="000000"/>
          <w:sz w:val="22"/>
          <w:szCs w:val="22"/>
          <w:lang w:eastAsia="pl-PL"/>
        </w:rPr>
      </w:pPr>
      <w:r w:rsidRPr="00817A86">
        <w:rPr>
          <w:color w:val="000000"/>
          <w:sz w:val="22"/>
          <w:szCs w:val="22"/>
          <w:lang w:eastAsia="pl-PL"/>
        </w:rPr>
        <w:t xml:space="preserve">1. Cena przedstawiona w ofercie jest ostateczna. Cena musi być podana w złotych polskich cyfrowo i słownie </w:t>
      </w:r>
      <w:r>
        <w:rPr>
          <w:color w:val="000000"/>
          <w:sz w:val="22"/>
          <w:szCs w:val="22"/>
          <w:lang w:eastAsia="pl-PL"/>
        </w:rPr>
        <w:t xml:space="preserve"> </w:t>
      </w:r>
      <w:r w:rsidRPr="00817A86">
        <w:rPr>
          <w:color w:val="000000"/>
          <w:sz w:val="22"/>
          <w:szCs w:val="22"/>
          <w:lang w:eastAsia="pl-PL"/>
        </w:rPr>
        <w:t xml:space="preserve">z dokładnością do dwóch miejsc po przecinku. Każdy z Wykonawców może zaproponować tylko jedną cenę </w:t>
      </w:r>
      <w:r>
        <w:rPr>
          <w:color w:val="000000"/>
          <w:sz w:val="22"/>
          <w:szCs w:val="22"/>
          <w:lang w:eastAsia="pl-PL"/>
        </w:rPr>
        <w:t xml:space="preserve">                 </w:t>
      </w:r>
      <w:r w:rsidRPr="00817A86">
        <w:rPr>
          <w:color w:val="000000"/>
          <w:sz w:val="22"/>
          <w:szCs w:val="22"/>
          <w:lang w:eastAsia="pl-PL"/>
        </w:rPr>
        <w:t xml:space="preserve">i nie może jej zmienić. Nie prowadzi się negocjacji w sprawie ceny, rabaty należy w niej uwzględnić. </w:t>
      </w:r>
      <w:r>
        <w:rPr>
          <w:color w:val="000000"/>
          <w:sz w:val="22"/>
          <w:szCs w:val="22"/>
          <w:lang w:eastAsia="pl-PL"/>
        </w:rPr>
        <w:t xml:space="preserve">                                 </w:t>
      </w:r>
      <w:r w:rsidRPr="00817A86">
        <w:rPr>
          <w:color w:val="000000"/>
          <w:sz w:val="22"/>
          <w:szCs w:val="22"/>
          <w:lang w:eastAsia="pl-PL"/>
        </w:rPr>
        <w:t xml:space="preserve">W przypadku rozbieżności w cenie podanej słownie i cyframi przyjmuje się za właściwą cenę podaną słownie. </w:t>
      </w:r>
    </w:p>
    <w:p w:rsidR="00817A86" w:rsidRPr="00817A86" w:rsidRDefault="00817A86" w:rsidP="00817A86">
      <w:pPr>
        <w:suppressAutoHyphens w:val="0"/>
        <w:jc w:val="both"/>
        <w:rPr>
          <w:color w:val="000000"/>
          <w:sz w:val="22"/>
          <w:szCs w:val="22"/>
          <w:lang w:eastAsia="pl-PL"/>
        </w:rPr>
      </w:pPr>
      <w:r w:rsidRPr="00817A86">
        <w:rPr>
          <w:color w:val="000000"/>
          <w:sz w:val="22"/>
          <w:szCs w:val="22"/>
          <w:lang w:eastAsia="pl-PL"/>
        </w:rPr>
        <w:t xml:space="preserve">2. Cena jest stała i nie może ulec zmianie. Podana cena winna zawierać koszt dojazdu oraz wszelkie pozostałe koszty związane z wykonaniem przedmiotu zamówienia. </w:t>
      </w:r>
    </w:p>
    <w:p w:rsidR="00817A86" w:rsidRDefault="00817A86" w:rsidP="00817A86">
      <w:pPr>
        <w:suppressAutoHyphens w:val="0"/>
        <w:jc w:val="both"/>
        <w:rPr>
          <w:color w:val="000000"/>
          <w:sz w:val="22"/>
          <w:szCs w:val="22"/>
          <w:lang w:eastAsia="pl-PL"/>
        </w:rPr>
      </w:pPr>
      <w:r w:rsidRPr="00817A86">
        <w:rPr>
          <w:color w:val="000000"/>
          <w:sz w:val="22"/>
          <w:szCs w:val="22"/>
          <w:lang w:eastAsia="pl-PL"/>
        </w:rPr>
        <w:t xml:space="preserve">3. Jeżeli złożono ofertę, której wybór prowadziłby do powstania u zamawiającego obowiązku podatkowego zgodnie z przepisami o podatku od towarów i usług, zamawiający w celu oceny takiej oferty dolicza do </w:t>
      </w:r>
      <w:r w:rsidR="00343E55">
        <w:rPr>
          <w:color w:val="000000"/>
          <w:sz w:val="22"/>
          <w:szCs w:val="22"/>
          <w:lang w:eastAsia="pl-PL"/>
        </w:rPr>
        <w:t xml:space="preserve">                       </w:t>
      </w:r>
      <w:r w:rsidRPr="00817A86">
        <w:rPr>
          <w:color w:val="000000"/>
          <w:sz w:val="22"/>
          <w:szCs w:val="22"/>
          <w:lang w:eastAsia="pl-PL"/>
        </w:rPr>
        <w:t xml:space="preserve">przedstawionej w niej ceny podatek od towarów i usług, który miałby obowiązek rozliczyć zgodnie </w:t>
      </w:r>
      <w:r w:rsidR="00343E55">
        <w:rPr>
          <w:color w:val="000000"/>
          <w:sz w:val="22"/>
          <w:szCs w:val="22"/>
          <w:lang w:eastAsia="pl-PL"/>
        </w:rPr>
        <w:t xml:space="preserve">                                      </w:t>
      </w:r>
      <w:r w:rsidRPr="00817A86">
        <w:rPr>
          <w:color w:val="000000"/>
          <w:sz w:val="22"/>
          <w:szCs w:val="22"/>
          <w:lang w:eastAsia="pl-PL"/>
        </w:rPr>
        <w:t xml:space="preserve">z obowiązującymi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273520" w:rsidRPr="00817A86" w:rsidRDefault="00273520" w:rsidP="00817A86">
      <w:pPr>
        <w:suppressAutoHyphens w:val="0"/>
        <w:jc w:val="both"/>
        <w:rPr>
          <w:color w:val="000000"/>
          <w:sz w:val="22"/>
          <w:szCs w:val="22"/>
          <w:lang w:eastAsia="pl-PL"/>
        </w:rPr>
      </w:pPr>
    </w:p>
    <w:p w:rsidR="00273520" w:rsidRPr="00273520" w:rsidRDefault="00273520" w:rsidP="00273520">
      <w:pPr>
        <w:suppressAutoHyphens w:val="0"/>
        <w:jc w:val="both"/>
        <w:rPr>
          <w:b/>
          <w:color w:val="000000"/>
          <w:sz w:val="22"/>
          <w:szCs w:val="22"/>
          <w:lang w:eastAsia="pl-PL"/>
        </w:rPr>
      </w:pPr>
      <w:r w:rsidRPr="00273520">
        <w:rPr>
          <w:b/>
          <w:color w:val="000000"/>
          <w:sz w:val="22"/>
          <w:szCs w:val="22"/>
          <w:lang w:eastAsia="pl-PL"/>
        </w:rPr>
        <w:t>X</w:t>
      </w:r>
      <w:r w:rsidRPr="00273520">
        <w:rPr>
          <w:b/>
          <w:color w:val="000000"/>
          <w:sz w:val="22"/>
          <w:szCs w:val="22"/>
          <w:lang w:eastAsia="pl-PL"/>
        </w:rPr>
        <w:tab/>
        <w:t xml:space="preserve"> WADIUM </w:t>
      </w:r>
    </w:p>
    <w:p w:rsidR="00273520" w:rsidRPr="00273520" w:rsidRDefault="00273520" w:rsidP="00273520">
      <w:pPr>
        <w:suppressAutoHyphens w:val="0"/>
        <w:jc w:val="both"/>
        <w:rPr>
          <w:b/>
          <w:color w:val="000000"/>
          <w:sz w:val="22"/>
          <w:szCs w:val="22"/>
          <w:lang w:eastAsia="pl-PL"/>
        </w:rPr>
      </w:pPr>
      <w:r w:rsidRPr="00273520">
        <w:rPr>
          <w:color w:val="000000"/>
          <w:sz w:val="22"/>
          <w:szCs w:val="22"/>
          <w:lang w:eastAsia="pl-PL"/>
        </w:rPr>
        <w:t xml:space="preserve">Na podstawie art. 45 ustawy Prawo zamówień publicznych Zamawiający żąda od Wykonawców wniesienia wadium w wysokości </w:t>
      </w:r>
      <w:r w:rsidRPr="00273520">
        <w:rPr>
          <w:b/>
          <w:color w:val="000000"/>
          <w:sz w:val="22"/>
          <w:szCs w:val="22"/>
          <w:lang w:eastAsia="pl-PL"/>
        </w:rPr>
        <w:t xml:space="preserve">250.000,00 PLN. </w:t>
      </w: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Wadium może być wniesione w jednej lub kilku z następujących form: </w:t>
      </w: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 pieniądzu; </w:t>
      </w: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 poręczeniach bankowych lub poręczeniach spółdzielczej kasy oszczędnościowo – kredytowej, z tym że </w:t>
      </w:r>
      <w:r w:rsidR="00343E55">
        <w:rPr>
          <w:color w:val="000000"/>
          <w:sz w:val="22"/>
          <w:szCs w:val="22"/>
          <w:lang w:eastAsia="pl-PL"/>
        </w:rPr>
        <w:t xml:space="preserve">                         </w:t>
      </w:r>
      <w:r w:rsidRPr="00273520">
        <w:rPr>
          <w:color w:val="000000"/>
          <w:sz w:val="22"/>
          <w:szCs w:val="22"/>
          <w:lang w:eastAsia="pl-PL"/>
        </w:rPr>
        <w:t xml:space="preserve">poręczenie kasy jest zawsze poręczeniem pieniężnym; </w:t>
      </w: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 gwarancjach bankowych; </w:t>
      </w: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 gwarancjach ubezpieczeniowych; </w:t>
      </w: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poręczeniach udzielanych przez podmioty, o których mowa w art. 6b ust. 5 pkt 2 ustawy z dnia 9 listopada 2000 r. o utworzeniu Polskiej Agencji Rozwoju Przedsiębiorczości (</w:t>
      </w:r>
      <w:proofErr w:type="spellStart"/>
      <w:r w:rsidR="001313F9">
        <w:rPr>
          <w:color w:val="000000"/>
          <w:sz w:val="22"/>
          <w:szCs w:val="22"/>
          <w:lang w:eastAsia="pl-PL"/>
        </w:rPr>
        <w:t>t.j</w:t>
      </w:r>
      <w:proofErr w:type="spellEnd"/>
      <w:r w:rsidR="001313F9">
        <w:rPr>
          <w:color w:val="000000"/>
          <w:sz w:val="22"/>
          <w:szCs w:val="22"/>
          <w:lang w:eastAsia="pl-PL"/>
        </w:rPr>
        <w:t>. Dz.U. z 2020 poz. 299)</w:t>
      </w:r>
      <w:r w:rsidRPr="00273520">
        <w:rPr>
          <w:color w:val="000000"/>
          <w:sz w:val="22"/>
          <w:szCs w:val="22"/>
          <w:lang w:eastAsia="pl-PL"/>
        </w:rPr>
        <w:t xml:space="preserve">. </w:t>
      </w:r>
    </w:p>
    <w:p w:rsidR="00273520" w:rsidRDefault="00273520" w:rsidP="00273520">
      <w:pPr>
        <w:suppressAutoHyphens w:val="0"/>
        <w:jc w:val="both"/>
        <w:rPr>
          <w:color w:val="000000"/>
          <w:sz w:val="22"/>
          <w:szCs w:val="22"/>
          <w:lang w:eastAsia="pl-PL"/>
        </w:rPr>
      </w:pP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Wadium wniesione w pieniądzu Wykonawca wpłaca przelewem na rachunek bankowy Zamawiającego: </w:t>
      </w:r>
    </w:p>
    <w:p w:rsidR="00273520" w:rsidRDefault="00273520" w:rsidP="00273520">
      <w:pPr>
        <w:suppressAutoHyphens w:val="0"/>
        <w:jc w:val="center"/>
        <w:rPr>
          <w:color w:val="000000"/>
          <w:sz w:val="22"/>
          <w:szCs w:val="22"/>
          <w:lang w:eastAsia="pl-PL"/>
        </w:rPr>
      </w:pPr>
    </w:p>
    <w:p w:rsidR="00273520" w:rsidRPr="00273520" w:rsidRDefault="00273520" w:rsidP="00273520">
      <w:pPr>
        <w:suppressAutoHyphens w:val="0"/>
        <w:jc w:val="center"/>
        <w:rPr>
          <w:color w:val="000000"/>
          <w:sz w:val="22"/>
          <w:szCs w:val="22"/>
          <w:lang w:eastAsia="pl-PL"/>
        </w:rPr>
      </w:pPr>
      <w:r w:rsidRPr="00273520">
        <w:rPr>
          <w:color w:val="000000"/>
          <w:sz w:val="22"/>
          <w:szCs w:val="22"/>
          <w:lang w:eastAsia="pl-PL"/>
        </w:rPr>
        <w:t>Śląski Oddział Straży Granicznej</w:t>
      </w:r>
    </w:p>
    <w:p w:rsidR="00273520" w:rsidRDefault="00273520" w:rsidP="004875A7">
      <w:pPr>
        <w:suppressAutoHyphens w:val="0"/>
        <w:jc w:val="center"/>
        <w:rPr>
          <w:color w:val="000000"/>
          <w:sz w:val="22"/>
          <w:szCs w:val="22"/>
          <w:lang w:eastAsia="pl-PL"/>
        </w:rPr>
      </w:pPr>
      <w:r w:rsidRPr="00273520">
        <w:rPr>
          <w:color w:val="000000"/>
          <w:sz w:val="22"/>
          <w:szCs w:val="22"/>
          <w:lang w:eastAsia="pl-PL"/>
        </w:rPr>
        <w:t>ul. Dąbrowskiego 2, 47 – 400 Racibórz</w:t>
      </w:r>
    </w:p>
    <w:p w:rsidR="00273520" w:rsidRPr="00273520" w:rsidRDefault="00273520" w:rsidP="00273520">
      <w:pPr>
        <w:suppressAutoHyphens w:val="0"/>
        <w:jc w:val="center"/>
        <w:rPr>
          <w:color w:val="000000"/>
          <w:sz w:val="22"/>
          <w:szCs w:val="22"/>
          <w:lang w:eastAsia="pl-PL"/>
        </w:rPr>
      </w:pPr>
      <w:r w:rsidRPr="00273520">
        <w:rPr>
          <w:color w:val="000000"/>
          <w:sz w:val="22"/>
          <w:szCs w:val="22"/>
          <w:lang w:eastAsia="pl-PL"/>
        </w:rPr>
        <w:t>NBP O /O Katowice</w:t>
      </w:r>
    </w:p>
    <w:p w:rsidR="00273520" w:rsidRPr="004875A7" w:rsidRDefault="00273520" w:rsidP="00273520">
      <w:pPr>
        <w:suppressAutoHyphens w:val="0"/>
        <w:jc w:val="center"/>
        <w:rPr>
          <w:b/>
          <w:color w:val="000000"/>
          <w:sz w:val="22"/>
          <w:szCs w:val="22"/>
          <w:lang w:eastAsia="pl-PL"/>
        </w:rPr>
      </w:pPr>
      <w:r w:rsidRPr="004875A7">
        <w:rPr>
          <w:b/>
          <w:color w:val="000000"/>
          <w:sz w:val="22"/>
          <w:szCs w:val="22"/>
          <w:lang w:eastAsia="pl-PL"/>
        </w:rPr>
        <w:t>Nr: 34 1010 1212 3175 9913 9120 0000</w:t>
      </w:r>
    </w:p>
    <w:p w:rsidR="00273520" w:rsidRDefault="00273520" w:rsidP="00273520">
      <w:pPr>
        <w:suppressAutoHyphens w:val="0"/>
        <w:jc w:val="both"/>
        <w:rPr>
          <w:color w:val="000000"/>
          <w:sz w:val="22"/>
          <w:szCs w:val="22"/>
          <w:lang w:eastAsia="pl-PL"/>
        </w:rPr>
      </w:pP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Wadium wnoszone w pozostałych formach należy złożyć w kasie Zamawiającego znajdującej się w budynku </w:t>
      </w:r>
      <w:r>
        <w:rPr>
          <w:color w:val="000000"/>
          <w:sz w:val="22"/>
          <w:szCs w:val="22"/>
          <w:lang w:eastAsia="pl-PL"/>
        </w:rPr>
        <w:t xml:space="preserve">                </w:t>
      </w:r>
      <w:r w:rsidRPr="00273520">
        <w:rPr>
          <w:color w:val="000000"/>
          <w:sz w:val="22"/>
          <w:szCs w:val="22"/>
          <w:lang w:eastAsia="pl-PL"/>
        </w:rPr>
        <w:t xml:space="preserve">nr 1 położonym w Raciborzu przy ul. Dąbrowskiego 2 (III piętro, pokój nr 322). Kasa czynna: poniedziałki, wtorki, środy, czwartki i piątki w godz. 11.00 -14.00. </w:t>
      </w: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Wadium wnosi się przed upływem terminu składania ofert. </w:t>
      </w:r>
    </w:p>
    <w:p w:rsidR="00273520" w:rsidRPr="00273520" w:rsidRDefault="00273520" w:rsidP="00273520">
      <w:pPr>
        <w:suppressAutoHyphens w:val="0"/>
        <w:jc w:val="both"/>
        <w:rPr>
          <w:color w:val="000000"/>
          <w:sz w:val="22"/>
          <w:szCs w:val="22"/>
          <w:lang w:eastAsia="pl-PL"/>
        </w:rPr>
      </w:pPr>
      <w:r w:rsidRPr="00273520">
        <w:rPr>
          <w:color w:val="000000"/>
          <w:sz w:val="22"/>
          <w:szCs w:val="22"/>
          <w:lang w:eastAsia="pl-PL"/>
        </w:rPr>
        <w:t xml:space="preserve">Zamawiający dokona zwrotu wadium zgodnie z art. 46 ustawy z dnia 29 stycznia 2004 r. Prawo zamówień publicznych. </w:t>
      </w:r>
    </w:p>
    <w:p w:rsidR="005D6CC2" w:rsidRPr="005D6CC2" w:rsidRDefault="005D6CC2" w:rsidP="005D6CC2"/>
    <w:p w:rsidR="007712FC" w:rsidRDefault="00E71A23" w:rsidP="00E71A23">
      <w:pPr>
        <w:pStyle w:val="Nagwek7"/>
        <w:numPr>
          <w:ilvl w:val="0"/>
          <w:numId w:val="0"/>
        </w:numPr>
        <w:ind w:left="720" w:hanging="720"/>
        <w:rPr>
          <w:sz w:val="22"/>
          <w:szCs w:val="22"/>
        </w:rPr>
      </w:pPr>
      <w:r>
        <w:rPr>
          <w:sz w:val="22"/>
          <w:szCs w:val="22"/>
        </w:rPr>
        <w:t xml:space="preserve">XI </w:t>
      </w:r>
      <w:r>
        <w:rPr>
          <w:sz w:val="22"/>
          <w:szCs w:val="22"/>
        </w:rPr>
        <w:tab/>
      </w:r>
      <w:r w:rsidR="005E382D">
        <w:rPr>
          <w:sz w:val="22"/>
          <w:szCs w:val="22"/>
        </w:rPr>
        <w:t>KRYTERIA WYBORU</w:t>
      </w:r>
    </w:p>
    <w:p w:rsidR="00A32FF5" w:rsidRPr="00A32FF5" w:rsidRDefault="00A32FF5" w:rsidP="00A32FF5"/>
    <w:p w:rsidR="007712FC" w:rsidRPr="00E71A23" w:rsidRDefault="005E382D" w:rsidP="00E71A23">
      <w:pPr>
        <w:jc w:val="both"/>
        <w:textAlignment w:val="baseline"/>
        <w:rPr>
          <w:color w:val="00000A"/>
          <w:kern w:val="2"/>
          <w:sz w:val="22"/>
          <w:szCs w:val="22"/>
        </w:rPr>
      </w:pPr>
      <w:r w:rsidRPr="00E71A23">
        <w:rPr>
          <w:color w:val="00000A"/>
          <w:kern w:val="2"/>
          <w:sz w:val="22"/>
          <w:szCs w:val="22"/>
        </w:rPr>
        <w:t>Ocena  oferty będzie  dokonywana  w oparciu o następujące kryteria:</w:t>
      </w:r>
    </w:p>
    <w:p w:rsidR="00E71A23" w:rsidRPr="00E71A23" w:rsidRDefault="00E71A23" w:rsidP="00E71A23">
      <w:pPr>
        <w:suppressAutoHyphens w:val="0"/>
        <w:rPr>
          <w:b/>
          <w:color w:val="000000"/>
          <w:sz w:val="22"/>
          <w:szCs w:val="22"/>
          <w:lang w:eastAsia="pl-PL"/>
        </w:rPr>
      </w:pPr>
      <w:r w:rsidRPr="00E71A23">
        <w:rPr>
          <w:b/>
          <w:color w:val="000000"/>
          <w:sz w:val="22"/>
          <w:szCs w:val="22"/>
          <w:lang w:eastAsia="pl-PL"/>
        </w:rPr>
        <w:t xml:space="preserve">cena ofertowa – waga 60%- minimalizacja </w:t>
      </w:r>
    </w:p>
    <w:p w:rsidR="00E71A23" w:rsidRPr="00E71A23" w:rsidRDefault="00E71A23" w:rsidP="00E71A23">
      <w:pPr>
        <w:suppressAutoHyphens w:val="0"/>
        <w:rPr>
          <w:b/>
          <w:color w:val="000000"/>
          <w:sz w:val="22"/>
          <w:szCs w:val="22"/>
          <w:lang w:eastAsia="pl-PL"/>
        </w:rPr>
      </w:pPr>
      <w:r w:rsidRPr="00E71A23">
        <w:rPr>
          <w:b/>
          <w:color w:val="000000"/>
          <w:sz w:val="22"/>
          <w:szCs w:val="22"/>
          <w:lang w:eastAsia="pl-PL"/>
        </w:rPr>
        <w:t xml:space="preserve">gwarancja – waga 30% </w:t>
      </w:r>
    </w:p>
    <w:p w:rsidR="00E71A23" w:rsidRPr="00E71A23" w:rsidRDefault="00E71A23" w:rsidP="00E71A23">
      <w:pPr>
        <w:suppressAutoHyphens w:val="0"/>
        <w:rPr>
          <w:b/>
          <w:color w:val="000000"/>
          <w:sz w:val="22"/>
          <w:szCs w:val="22"/>
          <w:lang w:eastAsia="pl-PL"/>
        </w:rPr>
      </w:pPr>
      <w:r w:rsidRPr="00E71A23">
        <w:rPr>
          <w:b/>
          <w:color w:val="000000"/>
          <w:sz w:val="22"/>
          <w:szCs w:val="22"/>
          <w:lang w:eastAsia="pl-PL"/>
        </w:rPr>
        <w:t>doświadczenie zawodowe kierownika budowy – waga 10%</w:t>
      </w:r>
    </w:p>
    <w:p w:rsidR="001857B1" w:rsidRDefault="001857B1" w:rsidP="00E71A23">
      <w:pPr>
        <w:suppressAutoHyphens w:val="0"/>
        <w:rPr>
          <w:color w:val="000000"/>
          <w:sz w:val="22"/>
          <w:szCs w:val="22"/>
          <w:lang w:eastAsia="pl-PL"/>
        </w:rPr>
      </w:pPr>
    </w:p>
    <w:p w:rsidR="00281F2D" w:rsidRPr="001313F9" w:rsidRDefault="00E71A23" w:rsidP="001313F9">
      <w:pPr>
        <w:suppressAutoHyphens w:val="0"/>
        <w:rPr>
          <w:color w:val="000000"/>
          <w:sz w:val="22"/>
          <w:szCs w:val="22"/>
          <w:lang w:eastAsia="pl-PL"/>
        </w:rPr>
      </w:pPr>
      <w:r w:rsidRPr="00E71A23">
        <w:rPr>
          <w:color w:val="000000"/>
          <w:sz w:val="22"/>
          <w:szCs w:val="22"/>
          <w:lang w:eastAsia="pl-PL"/>
        </w:rPr>
        <w:t xml:space="preserve">Przez cenę ofertową Zamawiający rozumie cenę oferty brutto. </w:t>
      </w:r>
    </w:p>
    <w:p w:rsidR="00281F2D" w:rsidRDefault="00281F2D">
      <w:pPr>
        <w:textAlignment w:val="baseline"/>
        <w:rPr>
          <w:rFonts w:ascii="Calibri" w:hAnsi="Calibri" w:cs="Calibri"/>
          <w:color w:val="00000A"/>
          <w:kern w:val="2"/>
          <w:sz w:val="22"/>
          <w:szCs w:val="22"/>
        </w:rPr>
      </w:pPr>
    </w:p>
    <w:p w:rsidR="006E49EA" w:rsidRDefault="005E382D" w:rsidP="006E49EA">
      <w:pPr>
        <w:textAlignment w:val="baseline"/>
        <w:rPr>
          <w:b/>
          <w:bCs/>
          <w:color w:val="00000A"/>
          <w:kern w:val="2"/>
          <w:sz w:val="22"/>
          <w:szCs w:val="22"/>
        </w:rPr>
      </w:pPr>
      <w:r>
        <w:rPr>
          <w:b/>
          <w:bCs/>
          <w:color w:val="00000A"/>
          <w:kern w:val="2"/>
          <w:sz w:val="22"/>
          <w:szCs w:val="22"/>
        </w:rPr>
        <w:t>X</w:t>
      </w:r>
      <w:r w:rsidR="001857B1">
        <w:rPr>
          <w:b/>
          <w:bCs/>
          <w:color w:val="00000A"/>
          <w:kern w:val="2"/>
          <w:sz w:val="22"/>
          <w:szCs w:val="22"/>
        </w:rPr>
        <w:t>II</w:t>
      </w:r>
      <w:r w:rsidR="001857B1">
        <w:rPr>
          <w:b/>
          <w:bCs/>
          <w:color w:val="00000A"/>
          <w:kern w:val="2"/>
          <w:sz w:val="22"/>
          <w:szCs w:val="22"/>
        </w:rPr>
        <w:tab/>
      </w:r>
      <w:r>
        <w:rPr>
          <w:b/>
          <w:bCs/>
          <w:color w:val="00000A"/>
          <w:kern w:val="2"/>
          <w:sz w:val="22"/>
          <w:szCs w:val="22"/>
        </w:rPr>
        <w:t xml:space="preserve"> SPOSÓB OCENY OFERT</w:t>
      </w:r>
    </w:p>
    <w:p w:rsidR="00A32FF5" w:rsidRDefault="00A32FF5" w:rsidP="006E49EA">
      <w:pPr>
        <w:textAlignment w:val="baseline"/>
        <w:rPr>
          <w:b/>
          <w:bCs/>
          <w:color w:val="00000A"/>
          <w:kern w:val="2"/>
          <w:sz w:val="22"/>
          <w:szCs w:val="22"/>
        </w:rPr>
      </w:pPr>
    </w:p>
    <w:p w:rsidR="001857B1" w:rsidRPr="001857B1" w:rsidRDefault="001857B1" w:rsidP="006E49EA">
      <w:pPr>
        <w:textAlignment w:val="baseline"/>
        <w:rPr>
          <w:b/>
          <w:bCs/>
          <w:color w:val="00000A"/>
          <w:kern w:val="2"/>
          <w:sz w:val="22"/>
          <w:szCs w:val="22"/>
        </w:rPr>
      </w:pPr>
      <w:r w:rsidRPr="001857B1">
        <w:rPr>
          <w:color w:val="000000"/>
          <w:sz w:val="22"/>
          <w:szCs w:val="22"/>
          <w:lang w:eastAsia="pl-PL"/>
        </w:rPr>
        <w:t xml:space="preserve">Oferty nie podlegające odrzuceniu oceniane będą wg poniższego wzoru: </w:t>
      </w:r>
    </w:p>
    <w:p w:rsidR="001857B1" w:rsidRPr="001857B1" w:rsidRDefault="001857B1" w:rsidP="001857B1">
      <w:pPr>
        <w:suppressAutoHyphens w:val="0"/>
        <w:spacing w:before="100" w:beforeAutospacing="1" w:after="100" w:afterAutospacing="1"/>
        <w:jc w:val="center"/>
        <w:rPr>
          <w:color w:val="000000"/>
          <w:sz w:val="22"/>
          <w:szCs w:val="22"/>
          <w:lang w:eastAsia="pl-PL"/>
        </w:rPr>
      </w:pPr>
      <w:proofErr w:type="spellStart"/>
      <w:r w:rsidRPr="001857B1">
        <w:rPr>
          <w:color w:val="000000"/>
          <w:sz w:val="22"/>
          <w:szCs w:val="22"/>
          <w:lang w:eastAsia="pl-PL"/>
        </w:rPr>
        <w:t>Lp</w:t>
      </w:r>
      <w:proofErr w:type="spellEnd"/>
      <w:r w:rsidRPr="001857B1">
        <w:rPr>
          <w:color w:val="000000"/>
          <w:sz w:val="22"/>
          <w:szCs w:val="22"/>
          <w:lang w:eastAsia="pl-PL"/>
        </w:rPr>
        <w:t xml:space="preserve"> = (P1 x 60%) + (P2 x 30%) + (P3 x 10%)</w:t>
      </w:r>
    </w:p>
    <w:p w:rsidR="001857B1" w:rsidRPr="001857B1" w:rsidRDefault="001857B1" w:rsidP="001857B1">
      <w:pPr>
        <w:suppressAutoHyphens w:val="0"/>
        <w:rPr>
          <w:color w:val="000000"/>
          <w:sz w:val="22"/>
          <w:szCs w:val="22"/>
          <w:u w:val="single"/>
          <w:lang w:eastAsia="pl-PL"/>
        </w:rPr>
      </w:pPr>
      <w:r w:rsidRPr="001857B1">
        <w:rPr>
          <w:color w:val="000000"/>
          <w:sz w:val="22"/>
          <w:szCs w:val="22"/>
          <w:u w:val="single"/>
          <w:lang w:eastAsia="pl-PL"/>
        </w:rPr>
        <w:t xml:space="preserve">gdzie: </w:t>
      </w:r>
    </w:p>
    <w:p w:rsidR="001857B1" w:rsidRPr="001857B1" w:rsidRDefault="001857B1" w:rsidP="001857B1">
      <w:pPr>
        <w:suppressAutoHyphens w:val="0"/>
        <w:rPr>
          <w:color w:val="000000"/>
          <w:sz w:val="22"/>
          <w:szCs w:val="22"/>
          <w:lang w:eastAsia="pl-PL"/>
        </w:rPr>
      </w:pPr>
      <w:r w:rsidRPr="001857B1">
        <w:rPr>
          <w:color w:val="000000"/>
          <w:sz w:val="22"/>
          <w:szCs w:val="22"/>
          <w:lang w:eastAsia="pl-PL"/>
        </w:rPr>
        <w:t xml:space="preserve">P1 jest liczbą punktów w przedziale od 0-100 przyznanych w kryterium cena </w:t>
      </w:r>
    </w:p>
    <w:p w:rsidR="001857B1" w:rsidRDefault="001857B1" w:rsidP="001857B1">
      <w:pPr>
        <w:suppressAutoHyphens w:val="0"/>
        <w:rPr>
          <w:color w:val="000000"/>
          <w:sz w:val="22"/>
          <w:szCs w:val="22"/>
          <w:lang w:eastAsia="pl-PL"/>
        </w:rPr>
      </w:pPr>
      <w:r w:rsidRPr="001857B1">
        <w:rPr>
          <w:color w:val="000000"/>
          <w:sz w:val="22"/>
          <w:szCs w:val="22"/>
          <w:lang w:eastAsia="pl-PL"/>
        </w:rPr>
        <w:t xml:space="preserve">P2 jest liczbą punktów w przedziale od 0-100 przyznanych w kryterium gwarancja </w:t>
      </w:r>
    </w:p>
    <w:p w:rsidR="006E49EA" w:rsidRPr="001857B1" w:rsidRDefault="006E49EA" w:rsidP="001857B1">
      <w:pPr>
        <w:suppressAutoHyphens w:val="0"/>
        <w:rPr>
          <w:color w:val="000000"/>
          <w:sz w:val="22"/>
          <w:szCs w:val="22"/>
          <w:lang w:eastAsia="pl-PL"/>
        </w:rPr>
      </w:pPr>
      <w:r>
        <w:rPr>
          <w:color w:val="000000"/>
          <w:sz w:val="22"/>
          <w:szCs w:val="22"/>
          <w:lang w:eastAsia="pl-PL"/>
        </w:rPr>
        <w:t>P3 jest licz</w:t>
      </w:r>
      <w:r w:rsidR="001313F9">
        <w:rPr>
          <w:color w:val="000000"/>
          <w:sz w:val="22"/>
          <w:szCs w:val="22"/>
          <w:lang w:eastAsia="pl-PL"/>
        </w:rPr>
        <w:t>bą punktów w przedziale od 0-10</w:t>
      </w:r>
      <w:r>
        <w:rPr>
          <w:color w:val="000000"/>
          <w:sz w:val="22"/>
          <w:szCs w:val="22"/>
          <w:lang w:eastAsia="pl-PL"/>
        </w:rPr>
        <w:t xml:space="preserve"> przyznanych w kryterium doświadczenie zawodowe kierownika budowy</w:t>
      </w:r>
      <w:r w:rsidR="009A01ED">
        <w:rPr>
          <w:color w:val="000000"/>
          <w:sz w:val="22"/>
          <w:szCs w:val="22"/>
          <w:lang w:eastAsia="pl-PL"/>
        </w:rPr>
        <w:t xml:space="preserve"> </w:t>
      </w:r>
    </w:p>
    <w:p w:rsidR="001857B1" w:rsidRPr="001857B1" w:rsidRDefault="001857B1" w:rsidP="001857B1">
      <w:pPr>
        <w:suppressAutoHyphens w:val="0"/>
        <w:rPr>
          <w:color w:val="000000"/>
          <w:sz w:val="22"/>
          <w:szCs w:val="22"/>
          <w:lang w:eastAsia="pl-PL"/>
        </w:rPr>
      </w:pPr>
      <w:r w:rsidRPr="001857B1">
        <w:rPr>
          <w:color w:val="000000"/>
          <w:sz w:val="22"/>
          <w:szCs w:val="22"/>
          <w:lang w:eastAsia="pl-PL"/>
        </w:rPr>
        <w:t xml:space="preserve">na podstawie wypełnionego formularza ofertowego. </w:t>
      </w:r>
    </w:p>
    <w:p w:rsidR="001857B1" w:rsidRPr="001857B1" w:rsidRDefault="001857B1" w:rsidP="001857B1">
      <w:pPr>
        <w:suppressAutoHyphens w:val="0"/>
        <w:spacing w:before="100" w:beforeAutospacing="1" w:after="100" w:afterAutospacing="1"/>
        <w:rPr>
          <w:b/>
          <w:color w:val="000000"/>
          <w:sz w:val="22"/>
          <w:szCs w:val="22"/>
          <w:u w:val="single"/>
          <w:lang w:eastAsia="pl-PL"/>
        </w:rPr>
      </w:pPr>
      <w:r w:rsidRPr="001857B1">
        <w:rPr>
          <w:b/>
          <w:color w:val="000000"/>
          <w:sz w:val="22"/>
          <w:szCs w:val="22"/>
          <w:u w:val="single"/>
          <w:lang w:eastAsia="pl-PL"/>
        </w:rPr>
        <w:t xml:space="preserve">Sposób przydzielania punktów w kryterium cena. </w:t>
      </w:r>
    </w:p>
    <w:p w:rsidR="001313F9" w:rsidRPr="00505AAD" w:rsidRDefault="001313F9" w:rsidP="001313F9">
      <w:pPr>
        <w:tabs>
          <w:tab w:val="left" w:pos="1530"/>
        </w:tabs>
        <w:rPr>
          <w:rFonts w:ascii="Calibri" w:hAnsi="Calibri" w:cs="Calibri"/>
          <w:sz w:val="20"/>
          <w:szCs w:val="20"/>
          <w:vertAlign w:val="superscript"/>
        </w:rPr>
      </w:pPr>
      <w:r w:rsidRPr="00DA646F">
        <w:rPr>
          <w:rFonts w:ascii="Tahoma" w:hAnsi="Tahoma" w:cs="Tahoma"/>
          <w:noProof/>
          <w:sz w:val="32"/>
          <w:szCs w:val="32"/>
          <w:u w:val="single"/>
          <w:lang w:eastAsia="pl-PL"/>
        </w:rPr>
        <mc:AlternateContent>
          <mc:Choice Requires="wps">
            <w:drawing>
              <wp:anchor distT="0" distB="0" distL="114300" distR="114300" simplePos="0" relativeHeight="251659264" behindDoc="0" locked="0" layoutInCell="1" allowOverlap="1" wp14:anchorId="32D0BE9C" wp14:editId="0D2D2C49">
                <wp:simplePos x="0" y="0"/>
                <wp:positionH relativeFrom="column">
                  <wp:posOffset>414020</wp:posOffset>
                </wp:positionH>
                <wp:positionV relativeFrom="paragraph">
                  <wp:posOffset>107950</wp:posOffset>
                </wp:positionV>
                <wp:extent cx="533400" cy="704850"/>
                <wp:effectExtent l="0" t="0" r="0" b="0"/>
                <wp:wrapNone/>
                <wp:docPr id="3" name="Para nawiasó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704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88A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a nawiasów 3" o:spid="_x0000_s1026" type="#_x0000_t185" style="position:absolute;margin-left:32.6pt;margin-top:8.5pt;width:42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"/>
            </w:pict>
          </mc:Fallback>
        </mc:AlternateContent>
      </w:r>
      <w:r w:rsidRPr="00DA646F">
        <w:rPr>
          <w:rFonts w:ascii="Tahoma" w:hAnsi="Tahoma" w:cs="Tahoma"/>
          <w:sz w:val="32"/>
          <w:szCs w:val="32"/>
          <w:vertAlign w:val="superscript"/>
        </w:rPr>
        <w:t xml:space="preserve">                        </w:t>
      </w:r>
      <w:r w:rsidRPr="00505AAD">
        <w:rPr>
          <w:rFonts w:ascii="Calibri" w:hAnsi="Calibri" w:cs="Calibri"/>
          <w:sz w:val="20"/>
          <w:szCs w:val="20"/>
          <w:vertAlign w:val="superscript"/>
        </w:rPr>
        <w:t>2</w:t>
      </w:r>
    </w:p>
    <w:p w:rsidR="001313F9" w:rsidRPr="00505AAD" w:rsidRDefault="001313F9" w:rsidP="001313F9">
      <w:pPr>
        <w:tabs>
          <w:tab w:val="left" w:pos="1530"/>
        </w:tabs>
        <w:rPr>
          <w:rFonts w:ascii="Calibri" w:hAnsi="Calibri" w:cs="Calibri"/>
          <w:sz w:val="20"/>
          <w:szCs w:val="20"/>
          <w:vertAlign w:val="superscript"/>
        </w:rPr>
      </w:pPr>
      <w:r w:rsidRPr="00DA646F">
        <w:rPr>
          <w:sz w:val="32"/>
          <w:szCs w:val="32"/>
          <w:vertAlign w:val="superscript"/>
        </w:rPr>
        <w:t xml:space="preserve">                  </w:t>
      </w:r>
      <w:r w:rsidRPr="00505AAD">
        <w:rPr>
          <w:rFonts w:ascii="Calibri" w:hAnsi="Calibri" w:cs="Calibri"/>
          <w:sz w:val="32"/>
          <w:szCs w:val="32"/>
          <w:vertAlign w:val="superscript"/>
        </w:rPr>
        <w:t>a</w:t>
      </w:r>
    </w:p>
    <w:p w:rsidR="001313F9" w:rsidRPr="00505AAD" w:rsidRDefault="001313F9" w:rsidP="001313F9">
      <w:pPr>
        <w:rPr>
          <w:rFonts w:ascii="Calibri" w:hAnsi="Calibri" w:cs="Calibri"/>
          <w:sz w:val="20"/>
          <w:szCs w:val="20"/>
          <w:vertAlign w:val="superscript"/>
        </w:rPr>
      </w:pPr>
      <w:r w:rsidRPr="00D30271">
        <w:rPr>
          <w:rFonts w:ascii="Calibri" w:hAnsi="Calibri" w:cs="Calibri"/>
          <w:sz w:val="28"/>
          <w:szCs w:val="28"/>
          <w:vertAlign w:val="superscript"/>
        </w:rPr>
        <w:t xml:space="preserve"> P  1</w:t>
      </w:r>
      <w:r w:rsidRPr="00505AAD">
        <w:rPr>
          <w:rFonts w:ascii="Calibri" w:hAnsi="Calibri" w:cs="Calibri"/>
          <w:sz w:val="20"/>
          <w:szCs w:val="20"/>
          <w:vertAlign w:val="superscript"/>
        </w:rPr>
        <w:t xml:space="preserve">  </w:t>
      </w:r>
      <w:r w:rsidRPr="00505AAD">
        <w:rPr>
          <w:rFonts w:ascii="Calibri" w:hAnsi="Calibri" w:cs="Calibri"/>
          <w:sz w:val="32"/>
          <w:szCs w:val="32"/>
          <w:vertAlign w:val="superscript"/>
        </w:rPr>
        <w:t>=</w:t>
      </w:r>
      <w:r w:rsidRPr="00DA646F">
        <w:rPr>
          <w:sz w:val="32"/>
          <w:szCs w:val="32"/>
          <w:vertAlign w:val="superscript"/>
        </w:rPr>
        <w:t xml:space="preserve"> </w:t>
      </w:r>
      <w:r w:rsidRPr="00DA646F">
        <w:rPr>
          <w:sz w:val="20"/>
          <w:szCs w:val="20"/>
          <w:vertAlign w:val="superscript"/>
        </w:rPr>
        <w:t xml:space="preserve">         </w:t>
      </w:r>
      <w:r w:rsidRPr="00505AAD">
        <w:rPr>
          <w:rFonts w:ascii="Calibri" w:hAnsi="Calibri" w:cs="Calibri"/>
          <w:sz w:val="20"/>
          <w:szCs w:val="20"/>
          <w:vertAlign w:val="superscript"/>
        </w:rPr>
        <w:t xml:space="preserve">_______          </w:t>
      </w:r>
      <w:r w:rsidRPr="00505AAD">
        <w:rPr>
          <w:rFonts w:ascii="Calibri" w:hAnsi="Calibri" w:cs="Calibri"/>
          <w:sz w:val="32"/>
          <w:szCs w:val="32"/>
          <w:vertAlign w:val="superscript"/>
        </w:rPr>
        <w:t>x 100</w:t>
      </w:r>
    </w:p>
    <w:p w:rsidR="001313F9" w:rsidRPr="00505AAD" w:rsidRDefault="001313F9" w:rsidP="001313F9">
      <w:pPr>
        <w:rPr>
          <w:rFonts w:ascii="Calibri" w:hAnsi="Calibri" w:cs="Calibri"/>
          <w:sz w:val="32"/>
          <w:szCs w:val="32"/>
          <w:vertAlign w:val="superscript"/>
        </w:rPr>
      </w:pPr>
      <w:r w:rsidRPr="00DA646F">
        <w:rPr>
          <w:sz w:val="32"/>
          <w:szCs w:val="32"/>
          <w:vertAlign w:val="superscript"/>
        </w:rPr>
        <w:t xml:space="preserve">                  </w:t>
      </w:r>
      <w:r w:rsidRPr="00505AAD">
        <w:rPr>
          <w:rFonts w:ascii="Calibri" w:hAnsi="Calibri" w:cs="Calibri"/>
          <w:sz w:val="32"/>
          <w:szCs w:val="32"/>
          <w:vertAlign w:val="superscript"/>
        </w:rPr>
        <w:t>b</w:t>
      </w:r>
    </w:p>
    <w:p w:rsidR="001857B1" w:rsidRPr="001857B1" w:rsidRDefault="001857B1" w:rsidP="00F20DB3">
      <w:pPr>
        <w:suppressAutoHyphens w:val="0"/>
        <w:rPr>
          <w:color w:val="000000"/>
          <w:sz w:val="22"/>
          <w:szCs w:val="22"/>
          <w:lang w:eastAsia="pl-PL"/>
        </w:rPr>
      </w:pPr>
      <w:r w:rsidRPr="001857B1">
        <w:rPr>
          <w:color w:val="000000"/>
          <w:sz w:val="22"/>
          <w:szCs w:val="22"/>
          <w:lang w:eastAsia="pl-PL"/>
        </w:rPr>
        <w:t xml:space="preserve">a – cena oferowana minimalna brutto </w:t>
      </w:r>
    </w:p>
    <w:p w:rsidR="001857B1" w:rsidRPr="001857B1" w:rsidRDefault="001857B1" w:rsidP="00F20DB3">
      <w:pPr>
        <w:suppressAutoHyphens w:val="0"/>
        <w:rPr>
          <w:color w:val="000000"/>
          <w:sz w:val="22"/>
          <w:szCs w:val="22"/>
          <w:lang w:eastAsia="pl-PL"/>
        </w:rPr>
      </w:pPr>
      <w:r w:rsidRPr="001857B1">
        <w:rPr>
          <w:color w:val="000000"/>
          <w:sz w:val="22"/>
          <w:szCs w:val="22"/>
          <w:lang w:eastAsia="pl-PL"/>
        </w:rPr>
        <w:t xml:space="preserve">b – cena badanej oferty brutto </w:t>
      </w:r>
    </w:p>
    <w:p w:rsidR="001857B1" w:rsidRPr="001857B1" w:rsidRDefault="001857B1" w:rsidP="001857B1">
      <w:pPr>
        <w:suppressAutoHyphens w:val="0"/>
        <w:spacing w:before="100" w:beforeAutospacing="1" w:after="100" w:afterAutospacing="1"/>
        <w:rPr>
          <w:b/>
          <w:color w:val="000000"/>
          <w:sz w:val="22"/>
          <w:szCs w:val="22"/>
          <w:u w:val="single"/>
          <w:lang w:eastAsia="pl-PL"/>
        </w:rPr>
      </w:pPr>
      <w:r w:rsidRPr="001857B1">
        <w:rPr>
          <w:b/>
          <w:color w:val="000000"/>
          <w:sz w:val="22"/>
          <w:szCs w:val="22"/>
          <w:u w:val="single"/>
          <w:lang w:eastAsia="pl-PL"/>
        </w:rPr>
        <w:t xml:space="preserve">Sposób przydzielania punktów w kryterium gwarancja. </w:t>
      </w:r>
    </w:p>
    <w:p w:rsidR="001857B1" w:rsidRPr="001313F9" w:rsidRDefault="00F20DB3" w:rsidP="00F20DB3">
      <w:pPr>
        <w:suppressAutoHyphens w:val="0"/>
        <w:rPr>
          <w:color w:val="000000"/>
          <w:sz w:val="22"/>
          <w:szCs w:val="22"/>
          <w:lang w:eastAsia="pl-PL"/>
        </w:rPr>
      </w:pPr>
      <w:r w:rsidRPr="001313F9">
        <w:rPr>
          <w:color w:val="000000"/>
          <w:sz w:val="22"/>
          <w:szCs w:val="22"/>
          <w:lang w:eastAsia="pl-PL"/>
        </w:rPr>
        <w:t xml:space="preserve">             </w:t>
      </w:r>
      <w:r w:rsidR="001857B1" w:rsidRPr="001313F9">
        <w:rPr>
          <w:color w:val="000000"/>
          <w:sz w:val="22"/>
          <w:szCs w:val="22"/>
          <w:lang w:eastAsia="pl-PL"/>
        </w:rPr>
        <w:t xml:space="preserve">Punkty za gwarancję badanej oferty brutto </w:t>
      </w:r>
    </w:p>
    <w:p w:rsidR="001857B1" w:rsidRPr="001313F9" w:rsidRDefault="001857B1" w:rsidP="00F20DB3">
      <w:pPr>
        <w:suppressAutoHyphens w:val="0"/>
        <w:rPr>
          <w:color w:val="000000"/>
          <w:sz w:val="22"/>
          <w:szCs w:val="22"/>
          <w:lang w:eastAsia="pl-PL"/>
        </w:rPr>
      </w:pPr>
      <w:r w:rsidRPr="001313F9">
        <w:rPr>
          <w:color w:val="000000"/>
          <w:sz w:val="22"/>
          <w:szCs w:val="22"/>
          <w:lang w:eastAsia="pl-PL"/>
        </w:rPr>
        <w:t xml:space="preserve">P2= ---------------------------------------------------------------------- x100 </w:t>
      </w:r>
    </w:p>
    <w:p w:rsidR="001857B1" w:rsidRPr="001313F9" w:rsidRDefault="00F20DB3" w:rsidP="00F20DB3">
      <w:pPr>
        <w:suppressAutoHyphens w:val="0"/>
        <w:rPr>
          <w:color w:val="000000"/>
          <w:sz w:val="22"/>
          <w:szCs w:val="22"/>
          <w:lang w:eastAsia="pl-PL"/>
        </w:rPr>
      </w:pPr>
      <w:r w:rsidRPr="001313F9">
        <w:rPr>
          <w:color w:val="000000"/>
          <w:sz w:val="22"/>
          <w:szCs w:val="22"/>
          <w:lang w:eastAsia="pl-PL"/>
        </w:rPr>
        <w:t xml:space="preserve">         </w:t>
      </w:r>
      <w:r w:rsidR="001857B1" w:rsidRPr="001313F9">
        <w:rPr>
          <w:color w:val="000000"/>
          <w:sz w:val="22"/>
          <w:szCs w:val="22"/>
          <w:lang w:eastAsia="pl-PL"/>
        </w:rPr>
        <w:t xml:space="preserve">Punkty za gwarancję oferty z maksymalną liczbą punktów </w:t>
      </w:r>
    </w:p>
    <w:p w:rsidR="00F20DB3" w:rsidRPr="001313F9" w:rsidRDefault="00F20DB3" w:rsidP="00F20DB3">
      <w:pPr>
        <w:suppressAutoHyphens w:val="0"/>
        <w:rPr>
          <w:color w:val="000000"/>
          <w:sz w:val="22"/>
          <w:szCs w:val="22"/>
          <w:lang w:eastAsia="pl-PL"/>
        </w:rPr>
      </w:pPr>
    </w:p>
    <w:p w:rsidR="00F20DB3" w:rsidRPr="001313F9" w:rsidRDefault="00F20DB3" w:rsidP="00F20DB3">
      <w:pPr>
        <w:suppressAutoHyphens w:val="0"/>
        <w:rPr>
          <w:color w:val="000000"/>
          <w:sz w:val="22"/>
          <w:szCs w:val="22"/>
          <w:lang w:eastAsia="pl-PL"/>
        </w:rPr>
      </w:pPr>
    </w:p>
    <w:p w:rsidR="001857B1" w:rsidRPr="001857B1" w:rsidRDefault="001857B1" w:rsidP="00F20DB3">
      <w:pPr>
        <w:suppressAutoHyphens w:val="0"/>
        <w:rPr>
          <w:color w:val="000000"/>
          <w:sz w:val="22"/>
          <w:szCs w:val="22"/>
          <w:lang w:eastAsia="pl-PL"/>
        </w:rPr>
      </w:pPr>
      <w:r w:rsidRPr="001857B1">
        <w:rPr>
          <w:color w:val="000000"/>
          <w:sz w:val="22"/>
          <w:szCs w:val="22"/>
          <w:lang w:eastAsia="pl-PL"/>
        </w:rPr>
        <w:t xml:space="preserve">Okres gwarancji 60 miesięcy – 0 pkt. </w:t>
      </w:r>
    </w:p>
    <w:p w:rsidR="001857B1" w:rsidRDefault="001857B1" w:rsidP="00F20DB3">
      <w:pPr>
        <w:suppressAutoHyphens w:val="0"/>
        <w:rPr>
          <w:color w:val="000000"/>
          <w:sz w:val="22"/>
          <w:szCs w:val="22"/>
          <w:lang w:eastAsia="pl-PL"/>
        </w:rPr>
      </w:pPr>
      <w:r w:rsidRPr="001857B1">
        <w:rPr>
          <w:color w:val="000000"/>
          <w:sz w:val="22"/>
          <w:szCs w:val="22"/>
          <w:lang w:eastAsia="pl-PL"/>
        </w:rPr>
        <w:t xml:space="preserve">Okres gwarancji od 61 </w:t>
      </w:r>
      <w:r w:rsidR="00F20DB3">
        <w:rPr>
          <w:color w:val="000000"/>
          <w:sz w:val="22"/>
          <w:szCs w:val="22"/>
          <w:lang w:eastAsia="pl-PL"/>
        </w:rPr>
        <w:t>– 66 miesięcy – 1</w:t>
      </w:r>
      <w:r w:rsidRPr="001857B1">
        <w:rPr>
          <w:color w:val="000000"/>
          <w:sz w:val="22"/>
          <w:szCs w:val="22"/>
          <w:lang w:eastAsia="pl-PL"/>
        </w:rPr>
        <w:t xml:space="preserve"> pkt. </w:t>
      </w:r>
    </w:p>
    <w:p w:rsidR="00F20DB3" w:rsidRDefault="00F20DB3" w:rsidP="00F20DB3">
      <w:pPr>
        <w:suppressAutoHyphens w:val="0"/>
        <w:rPr>
          <w:color w:val="000000"/>
          <w:sz w:val="22"/>
          <w:szCs w:val="22"/>
          <w:lang w:eastAsia="pl-PL"/>
        </w:rPr>
      </w:pPr>
      <w:r>
        <w:rPr>
          <w:color w:val="000000"/>
          <w:sz w:val="22"/>
          <w:szCs w:val="22"/>
          <w:lang w:eastAsia="pl-PL"/>
        </w:rPr>
        <w:t>Okres gwarancji od 67</w:t>
      </w:r>
      <w:r w:rsidRPr="001857B1">
        <w:rPr>
          <w:color w:val="000000"/>
          <w:sz w:val="22"/>
          <w:szCs w:val="22"/>
          <w:lang w:eastAsia="pl-PL"/>
        </w:rPr>
        <w:t xml:space="preserve"> </w:t>
      </w:r>
      <w:r>
        <w:rPr>
          <w:color w:val="000000"/>
          <w:sz w:val="22"/>
          <w:szCs w:val="22"/>
          <w:lang w:eastAsia="pl-PL"/>
        </w:rPr>
        <w:t>– 72 miesięcy – 2</w:t>
      </w:r>
      <w:r w:rsidRPr="001857B1">
        <w:rPr>
          <w:color w:val="000000"/>
          <w:sz w:val="22"/>
          <w:szCs w:val="22"/>
          <w:lang w:eastAsia="pl-PL"/>
        </w:rPr>
        <w:t xml:space="preserve"> pkt. </w:t>
      </w:r>
    </w:p>
    <w:p w:rsidR="00F20DB3" w:rsidRDefault="00F20DB3" w:rsidP="00F20DB3">
      <w:pPr>
        <w:suppressAutoHyphens w:val="0"/>
        <w:rPr>
          <w:color w:val="000000"/>
          <w:sz w:val="22"/>
          <w:szCs w:val="22"/>
          <w:lang w:eastAsia="pl-PL"/>
        </w:rPr>
      </w:pPr>
      <w:r>
        <w:rPr>
          <w:color w:val="000000"/>
          <w:sz w:val="22"/>
          <w:szCs w:val="22"/>
          <w:lang w:eastAsia="pl-PL"/>
        </w:rPr>
        <w:t>Okres gwarancji od 73 miesięcy i powyżej – 3</w:t>
      </w:r>
      <w:r w:rsidRPr="001857B1">
        <w:rPr>
          <w:color w:val="000000"/>
          <w:sz w:val="22"/>
          <w:szCs w:val="22"/>
          <w:lang w:eastAsia="pl-PL"/>
        </w:rPr>
        <w:t xml:space="preserve"> pkt. </w:t>
      </w:r>
    </w:p>
    <w:p w:rsidR="00F20DB3" w:rsidRDefault="00F20DB3" w:rsidP="00F20DB3">
      <w:pPr>
        <w:suppressAutoHyphens w:val="0"/>
        <w:rPr>
          <w:color w:val="000000"/>
          <w:sz w:val="22"/>
          <w:szCs w:val="22"/>
          <w:lang w:eastAsia="pl-PL"/>
        </w:rPr>
      </w:pPr>
    </w:p>
    <w:p w:rsidR="00F20DB3" w:rsidRPr="00464074" w:rsidRDefault="00464074" w:rsidP="00F20DB3">
      <w:pPr>
        <w:suppressAutoHyphens w:val="0"/>
        <w:rPr>
          <w:b/>
          <w:color w:val="000000"/>
          <w:sz w:val="22"/>
          <w:szCs w:val="22"/>
          <w:u w:val="single"/>
          <w:lang w:eastAsia="pl-PL"/>
        </w:rPr>
      </w:pPr>
      <w:r w:rsidRPr="00464074">
        <w:rPr>
          <w:b/>
          <w:color w:val="000000"/>
          <w:sz w:val="22"/>
          <w:szCs w:val="22"/>
          <w:u w:val="single"/>
          <w:lang w:eastAsia="pl-PL"/>
        </w:rPr>
        <w:t>Spo</w:t>
      </w:r>
      <w:r w:rsidR="00F20DB3" w:rsidRPr="00464074">
        <w:rPr>
          <w:b/>
          <w:color w:val="000000"/>
          <w:sz w:val="22"/>
          <w:szCs w:val="22"/>
          <w:u w:val="single"/>
          <w:lang w:eastAsia="pl-PL"/>
        </w:rPr>
        <w:t>sób przydzielania punktów w kryterium doświadczenie zawodowe kierownika budowy (P3):</w:t>
      </w:r>
    </w:p>
    <w:p w:rsidR="00F20DB3" w:rsidRDefault="00F20DB3" w:rsidP="00343E55">
      <w:pPr>
        <w:suppressAutoHyphens w:val="0"/>
        <w:jc w:val="both"/>
        <w:rPr>
          <w:color w:val="000000"/>
          <w:sz w:val="22"/>
          <w:szCs w:val="22"/>
          <w:lang w:eastAsia="pl-PL"/>
        </w:rPr>
      </w:pPr>
      <w:r>
        <w:rPr>
          <w:color w:val="000000"/>
          <w:sz w:val="22"/>
          <w:szCs w:val="22"/>
          <w:lang w:eastAsia="pl-PL"/>
        </w:rPr>
        <w:t>Za każde wykazane kierow</w:t>
      </w:r>
      <w:r w:rsidR="00464074">
        <w:rPr>
          <w:color w:val="000000"/>
          <w:sz w:val="22"/>
          <w:szCs w:val="22"/>
          <w:lang w:eastAsia="pl-PL"/>
        </w:rPr>
        <w:t>a</w:t>
      </w:r>
      <w:r>
        <w:rPr>
          <w:color w:val="000000"/>
          <w:sz w:val="22"/>
          <w:szCs w:val="22"/>
          <w:lang w:eastAsia="pl-PL"/>
        </w:rPr>
        <w:t xml:space="preserve">nie robotami budowlanymi przez cały okres cyklu inwestycyjnego o wartości </w:t>
      </w:r>
      <w:r w:rsidR="00343E55">
        <w:rPr>
          <w:color w:val="000000"/>
          <w:sz w:val="22"/>
          <w:szCs w:val="22"/>
          <w:lang w:eastAsia="pl-PL"/>
        </w:rPr>
        <w:t xml:space="preserve">              </w:t>
      </w:r>
      <w:r>
        <w:rPr>
          <w:color w:val="000000"/>
          <w:sz w:val="22"/>
          <w:szCs w:val="22"/>
          <w:lang w:eastAsia="pl-PL"/>
        </w:rPr>
        <w:t>minimum 5.000.000 złotych brutto</w:t>
      </w:r>
      <w:r w:rsidR="00BF2754">
        <w:rPr>
          <w:color w:val="000000"/>
          <w:sz w:val="22"/>
          <w:szCs w:val="22"/>
          <w:lang w:eastAsia="pl-PL"/>
        </w:rPr>
        <w:t xml:space="preserve"> przy budowie, przebudowie lub rozbudowie obiektu uży</w:t>
      </w:r>
      <w:r w:rsidR="00464074">
        <w:rPr>
          <w:color w:val="000000"/>
          <w:sz w:val="22"/>
          <w:szCs w:val="22"/>
          <w:lang w:eastAsia="pl-PL"/>
        </w:rPr>
        <w:t xml:space="preserve">teczności </w:t>
      </w:r>
      <w:r w:rsidR="00343E55">
        <w:rPr>
          <w:color w:val="000000"/>
          <w:sz w:val="22"/>
          <w:szCs w:val="22"/>
          <w:lang w:eastAsia="pl-PL"/>
        </w:rPr>
        <w:t xml:space="preserve">                      </w:t>
      </w:r>
      <w:r w:rsidR="00464074">
        <w:rPr>
          <w:color w:val="000000"/>
          <w:sz w:val="22"/>
          <w:szCs w:val="22"/>
          <w:lang w:eastAsia="pl-PL"/>
        </w:rPr>
        <w:t>publicznej o kubaturze</w:t>
      </w:r>
      <w:r w:rsidR="00BF2754">
        <w:rPr>
          <w:color w:val="000000"/>
          <w:sz w:val="22"/>
          <w:szCs w:val="22"/>
          <w:lang w:eastAsia="pl-PL"/>
        </w:rPr>
        <w:t xml:space="preserve"> minimum 3000 m</w:t>
      </w:r>
      <w:r w:rsidR="00BF2754">
        <w:rPr>
          <w:color w:val="000000"/>
          <w:sz w:val="22"/>
          <w:szCs w:val="22"/>
          <w:vertAlign w:val="superscript"/>
          <w:lang w:eastAsia="pl-PL"/>
        </w:rPr>
        <w:t>3</w:t>
      </w:r>
      <w:r w:rsidR="00BF2754">
        <w:rPr>
          <w:color w:val="000000"/>
          <w:sz w:val="22"/>
          <w:szCs w:val="22"/>
          <w:lang w:eastAsia="pl-PL"/>
        </w:rPr>
        <w:t xml:space="preserve"> osoby skie</w:t>
      </w:r>
      <w:r w:rsidR="00464074">
        <w:rPr>
          <w:color w:val="000000"/>
          <w:sz w:val="22"/>
          <w:szCs w:val="22"/>
          <w:lang w:eastAsia="pl-PL"/>
        </w:rPr>
        <w:t>r</w:t>
      </w:r>
      <w:r w:rsidR="00BF2754">
        <w:rPr>
          <w:color w:val="000000"/>
          <w:sz w:val="22"/>
          <w:szCs w:val="22"/>
          <w:lang w:eastAsia="pl-PL"/>
        </w:rPr>
        <w:t>owanej do wykonywania zamówienia w roli kierown</w:t>
      </w:r>
      <w:r w:rsidR="00464074">
        <w:rPr>
          <w:color w:val="000000"/>
          <w:sz w:val="22"/>
          <w:szCs w:val="22"/>
          <w:lang w:eastAsia="pl-PL"/>
        </w:rPr>
        <w:t>i</w:t>
      </w:r>
      <w:r w:rsidR="00BF2754">
        <w:rPr>
          <w:color w:val="000000"/>
          <w:sz w:val="22"/>
          <w:szCs w:val="22"/>
          <w:lang w:eastAsia="pl-PL"/>
        </w:rPr>
        <w:t>ka budowy Wykonawca otrzyma 2</w:t>
      </w:r>
      <w:r w:rsidR="00073541">
        <w:rPr>
          <w:color w:val="000000"/>
          <w:sz w:val="22"/>
          <w:szCs w:val="22"/>
          <w:lang w:eastAsia="pl-PL"/>
        </w:rPr>
        <w:t>0 punktów</w:t>
      </w:r>
      <w:r w:rsidR="00BF2754">
        <w:rPr>
          <w:color w:val="000000"/>
          <w:sz w:val="22"/>
          <w:szCs w:val="22"/>
          <w:lang w:eastAsia="pl-PL"/>
        </w:rPr>
        <w:t xml:space="preserve">. </w:t>
      </w:r>
      <w:r w:rsidR="00464074">
        <w:rPr>
          <w:color w:val="000000"/>
          <w:sz w:val="22"/>
          <w:szCs w:val="22"/>
          <w:lang w:eastAsia="pl-PL"/>
        </w:rPr>
        <w:t>Ma</w:t>
      </w:r>
      <w:r w:rsidR="00BF2754">
        <w:rPr>
          <w:color w:val="000000"/>
          <w:sz w:val="22"/>
          <w:szCs w:val="22"/>
          <w:lang w:eastAsia="pl-PL"/>
        </w:rPr>
        <w:t>ksymalna ilo</w:t>
      </w:r>
      <w:r w:rsidR="00464074">
        <w:rPr>
          <w:color w:val="000000"/>
          <w:sz w:val="22"/>
          <w:szCs w:val="22"/>
          <w:lang w:eastAsia="pl-PL"/>
        </w:rPr>
        <w:t xml:space="preserve">ść punktów w wymienionym kryterium </w:t>
      </w:r>
      <w:r w:rsidR="00464074" w:rsidRPr="001313F9">
        <w:rPr>
          <w:sz w:val="22"/>
          <w:szCs w:val="22"/>
          <w:lang w:eastAsia="pl-PL"/>
        </w:rPr>
        <w:t>– 10</w:t>
      </w:r>
      <w:r w:rsidR="00073541">
        <w:rPr>
          <w:sz w:val="22"/>
          <w:szCs w:val="22"/>
          <w:lang w:eastAsia="pl-PL"/>
        </w:rPr>
        <w:t>0</w:t>
      </w:r>
      <w:r w:rsidR="00464074" w:rsidRPr="001313F9">
        <w:rPr>
          <w:sz w:val="22"/>
          <w:szCs w:val="22"/>
          <w:lang w:eastAsia="pl-PL"/>
        </w:rPr>
        <w:t xml:space="preserve"> pkt</w:t>
      </w:r>
      <w:r w:rsidR="00464074" w:rsidRPr="009A01ED">
        <w:rPr>
          <w:color w:val="FF0000"/>
          <w:sz w:val="22"/>
          <w:szCs w:val="22"/>
          <w:lang w:eastAsia="pl-PL"/>
        </w:rPr>
        <w:t>.</w:t>
      </w:r>
    </w:p>
    <w:p w:rsidR="00464074" w:rsidRDefault="00464074" w:rsidP="00F20DB3">
      <w:pPr>
        <w:suppressAutoHyphens w:val="0"/>
        <w:rPr>
          <w:color w:val="000000"/>
          <w:sz w:val="22"/>
          <w:szCs w:val="22"/>
          <w:lang w:eastAsia="pl-PL"/>
        </w:rPr>
      </w:pPr>
    </w:p>
    <w:p w:rsidR="007712FC" w:rsidRPr="002E5B24" w:rsidRDefault="00464074" w:rsidP="00343E55">
      <w:pPr>
        <w:suppressAutoHyphens w:val="0"/>
        <w:jc w:val="both"/>
        <w:rPr>
          <w:color w:val="000000"/>
          <w:sz w:val="22"/>
          <w:szCs w:val="22"/>
          <w:lang w:eastAsia="pl-PL"/>
        </w:rPr>
      </w:pPr>
      <w:r>
        <w:rPr>
          <w:color w:val="000000"/>
          <w:sz w:val="22"/>
          <w:szCs w:val="22"/>
          <w:lang w:eastAsia="pl-PL"/>
        </w:rPr>
        <w:t>Za kierowanie robotami budowlanymi o charakterze kierownika budowy poniżej wymagań Zamawiającego – oferta otrzyma 0 pkt.</w:t>
      </w:r>
    </w:p>
    <w:p w:rsidR="007712FC" w:rsidRDefault="007712FC" w:rsidP="00343E55">
      <w:pPr>
        <w:jc w:val="both"/>
        <w:textAlignment w:val="baseline"/>
        <w:rPr>
          <w:color w:val="00000A"/>
          <w:kern w:val="2"/>
          <w:sz w:val="22"/>
          <w:szCs w:val="22"/>
        </w:rPr>
      </w:pPr>
    </w:p>
    <w:p w:rsidR="007712FC" w:rsidRDefault="005E382D" w:rsidP="00343E55">
      <w:pPr>
        <w:jc w:val="both"/>
        <w:textAlignment w:val="baseline"/>
        <w:rPr>
          <w:color w:val="00000A"/>
          <w:kern w:val="2"/>
          <w:sz w:val="22"/>
          <w:szCs w:val="22"/>
        </w:rPr>
      </w:pPr>
      <w:r>
        <w:rPr>
          <w:color w:val="00000A"/>
          <w:kern w:val="2"/>
          <w:sz w:val="22"/>
          <w:szCs w:val="22"/>
        </w:rPr>
        <w:t>Zamawiający udzieli zamówienia Wykonawcy, którego oferta, odpowiada wszystkim wymaganiom określonym w ustawie Prawo zamówień publicznych oraz w specyfikacji istotnych warunków zamówienia i oceniona została jako najkorzystniejsza w oparciu  o powyższe kryteria  (tj. uzyskała najwyższą ilość punktów) .</w:t>
      </w:r>
    </w:p>
    <w:p w:rsidR="002E5B24" w:rsidRDefault="002E5B24">
      <w:pPr>
        <w:pStyle w:val="Nagwek7"/>
        <w:numPr>
          <w:ilvl w:val="0"/>
          <w:numId w:val="0"/>
        </w:numPr>
        <w:rPr>
          <w:sz w:val="22"/>
          <w:szCs w:val="22"/>
        </w:rPr>
      </w:pPr>
    </w:p>
    <w:p w:rsidR="007712FC" w:rsidRDefault="005E382D">
      <w:pPr>
        <w:pStyle w:val="Nagwek7"/>
        <w:numPr>
          <w:ilvl w:val="0"/>
          <w:numId w:val="0"/>
        </w:numPr>
        <w:rPr>
          <w:sz w:val="22"/>
          <w:szCs w:val="22"/>
        </w:rPr>
      </w:pPr>
      <w:r>
        <w:rPr>
          <w:sz w:val="22"/>
          <w:szCs w:val="22"/>
        </w:rPr>
        <w:t>XI</w:t>
      </w:r>
      <w:r w:rsidR="009A01ED">
        <w:rPr>
          <w:sz w:val="22"/>
          <w:szCs w:val="22"/>
        </w:rPr>
        <w:t>II</w:t>
      </w:r>
      <w:r w:rsidR="009A01ED">
        <w:rPr>
          <w:sz w:val="22"/>
          <w:szCs w:val="22"/>
        </w:rPr>
        <w:tab/>
      </w:r>
      <w:r>
        <w:rPr>
          <w:sz w:val="22"/>
          <w:szCs w:val="22"/>
        </w:rPr>
        <w:t xml:space="preserve"> SPOSÓB SKŁADANIA OFERT</w:t>
      </w:r>
    </w:p>
    <w:p w:rsidR="00A32FF5" w:rsidRPr="00A32FF5" w:rsidRDefault="00A32FF5" w:rsidP="00A32FF5"/>
    <w:p w:rsidR="007712FC" w:rsidRDefault="005E382D">
      <w:pPr>
        <w:pStyle w:val="Tekstpodstawowy"/>
        <w:rPr>
          <w:rFonts w:ascii="Times New Roman" w:hAnsi="Times New Roman" w:cs="Times New Roman"/>
          <w:sz w:val="22"/>
          <w:szCs w:val="22"/>
        </w:rPr>
      </w:pPr>
      <w:r>
        <w:rPr>
          <w:rFonts w:ascii="Times New Roman" w:hAnsi="Times New Roman" w:cs="Times New Roman"/>
          <w:sz w:val="22"/>
          <w:szCs w:val="22"/>
        </w:rPr>
        <w:t xml:space="preserve">Ofertę wraz z wszystkimi wymaganymi dokumentami należy złożyć w zamkniętej kopercie w siedzibie Zamawiającego (kancelaria jawna od poniedziałku do piątku w godz. 7.30 – 15.30) lub przesłać listownie. </w:t>
      </w:r>
    </w:p>
    <w:p w:rsidR="007712FC" w:rsidRDefault="007712FC">
      <w:pPr>
        <w:rPr>
          <w:b/>
          <w:sz w:val="22"/>
          <w:szCs w:val="22"/>
        </w:rPr>
      </w:pPr>
    </w:p>
    <w:p w:rsidR="007712FC" w:rsidRDefault="005E382D">
      <w:r>
        <w:rPr>
          <w:b/>
          <w:sz w:val="22"/>
          <w:szCs w:val="22"/>
        </w:rPr>
        <w:t>Adres  dla  korespondencji:</w:t>
      </w:r>
      <w:r>
        <w:rPr>
          <w:sz w:val="22"/>
          <w:szCs w:val="22"/>
        </w:rPr>
        <w:tab/>
        <w:t xml:space="preserve">  </w:t>
      </w:r>
      <w:r>
        <w:rPr>
          <w:sz w:val="22"/>
          <w:szCs w:val="22"/>
        </w:rPr>
        <w:tab/>
        <w:t xml:space="preserve">   </w:t>
      </w:r>
    </w:p>
    <w:p w:rsidR="007712FC" w:rsidRDefault="005E382D">
      <w:pPr>
        <w:jc w:val="center"/>
        <w:rPr>
          <w:sz w:val="22"/>
          <w:szCs w:val="22"/>
        </w:rPr>
      </w:pPr>
      <w:r>
        <w:rPr>
          <w:sz w:val="22"/>
          <w:szCs w:val="22"/>
        </w:rPr>
        <w:t>Śląski  Oddział  Straży  Granicznej</w:t>
      </w:r>
    </w:p>
    <w:p w:rsidR="007712FC" w:rsidRDefault="005E382D">
      <w:pPr>
        <w:jc w:val="center"/>
        <w:rPr>
          <w:sz w:val="22"/>
          <w:szCs w:val="22"/>
        </w:rPr>
      </w:pPr>
      <w:r>
        <w:rPr>
          <w:sz w:val="22"/>
          <w:szCs w:val="22"/>
        </w:rPr>
        <w:t>47 - 400  Racibórz</w:t>
      </w:r>
    </w:p>
    <w:p w:rsidR="007712FC" w:rsidRDefault="005E382D" w:rsidP="001313F9">
      <w:pPr>
        <w:jc w:val="center"/>
        <w:rPr>
          <w:sz w:val="22"/>
          <w:szCs w:val="22"/>
        </w:rPr>
      </w:pPr>
      <w:r>
        <w:rPr>
          <w:sz w:val="22"/>
          <w:szCs w:val="22"/>
        </w:rPr>
        <w:t>ul.  Dąbrowskiego  2</w:t>
      </w:r>
    </w:p>
    <w:p w:rsidR="00281F2D" w:rsidRDefault="00281F2D">
      <w:pPr>
        <w:rPr>
          <w:sz w:val="22"/>
          <w:szCs w:val="22"/>
        </w:rPr>
      </w:pPr>
    </w:p>
    <w:p w:rsidR="007712FC" w:rsidRDefault="005E382D">
      <w:pPr>
        <w:rPr>
          <w:sz w:val="22"/>
          <w:szCs w:val="22"/>
        </w:rPr>
      </w:pPr>
      <w:r>
        <w:rPr>
          <w:sz w:val="22"/>
          <w:szCs w:val="22"/>
        </w:rPr>
        <w:t xml:space="preserve">zaleca się umieszczenie na kopercie adnotacji: </w:t>
      </w:r>
    </w:p>
    <w:p w:rsidR="007712FC" w:rsidRPr="006D1789" w:rsidRDefault="005E382D" w:rsidP="006D1789">
      <w:pPr>
        <w:jc w:val="center"/>
      </w:pPr>
      <w:r>
        <w:rPr>
          <w:b/>
          <w:i/>
          <w:sz w:val="22"/>
          <w:szCs w:val="22"/>
        </w:rPr>
        <w:t>„</w:t>
      </w:r>
      <w:r>
        <w:rPr>
          <w:rFonts w:eastAsia="Calibri"/>
          <w:b/>
          <w:i/>
          <w:sz w:val="22"/>
          <w:szCs w:val="22"/>
        </w:rPr>
        <w:t xml:space="preserve"> </w:t>
      </w:r>
      <w:r>
        <w:rPr>
          <w:b/>
          <w:i/>
          <w:sz w:val="22"/>
          <w:szCs w:val="22"/>
        </w:rPr>
        <w:t xml:space="preserve">przetarg </w:t>
      </w:r>
      <w:r w:rsidR="009A01ED">
        <w:rPr>
          <w:b/>
          <w:i/>
          <w:sz w:val="22"/>
          <w:szCs w:val="22"/>
        </w:rPr>
        <w:t xml:space="preserve">na </w:t>
      </w:r>
      <w:r w:rsidR="006D1789">
        <w:rPr>
          <w:b/>
          <w:i/>
          <w:sz w:val="22"/>
          <w:szCs w:val="22"/>
        </w:rPr>
        <w:t>budowę obiektów i przebudowę budynku na potrzeby PSG w m. Częstochowa”</w:t>
      </w:r>
    </w:p>
    <w:p w:rsidR="007712FC" w:rsidRDefault="006D1789">
      <w:pPr>
        <w:jc w:val="center"/>
      </w:pPr>
      <w:r>
        <w:rPr>
          <w:b/>
          <w:i/>
          <w:sz w:val="22"/>
          <w:szCs w:val="22"/>
        </w:rPr>
        <w:t xml:space="preserve">nie otwierać przed </w:t>
      </w:r>
      <w:r w:rsidR="00073541">
        <w:rPr>
          <w:b/>
          <w:i/>
          <w:sz w:val="22"/>
          <w:szCs w:val="22"/>
        </w:rPr>
        <w:t>09</w:t>
      </w:r>
      <w:r w:rsidRPr="001313F9">
        <w:rPr>
          <w:b/>
          <w:i/>
          <w:sz w:val="22"/>
          <w:szCs w:val="22"/>
        </w:rPr>
        <w:t xml:space="preserve">.12.2020 </w:t>
      </w:r>
      <w:r>
        <w:rPr>
          <w:b/>
          <w:i/>
          <w:sz w:val="22"/>
          <w:szCs w:val="22"/>
        </w:rPr>
        <w:t>r. przed godz. 13</w:t>
      </w:r>
      <w:r w:rsidR="005E382D">
        <w:rPr>
          <w:b/>
          <w:i/>
          <w:sz w:val="22"/>
          <w:szCs w:val="22"/>
        </w:rPr>
        <w:t>.00”</w:t>
      </w:r>
    </w:p>
    <w:p w:rsidR="007712FC" w:rsidRDefault="007712FC">
      <w:pPr>
        <w:ind w:right="-290"/>
        <w:jc w:val="both"/>
        <w:rPr>
          <w:b/>
          <w:i/>
          <w:sz w:val="22"/>
          <w:szCs w:val="22"/>
        </w:rPr>
      </w:pPr>
    </w:p>
    <w:p w:rsidR="007712FC" w:rsidRDefault="005E382D">
      <w:pPr>
        <w:ind w:right="-290"/>
        <w:jc w:val="both"/>
        <w:rPr>
          <w:b/>
          <w:i/>
          <w:sz w:val="22"/>
          <w:szCs w:val="22"/>
        </w:rPr>
      </w:pPr>
      <w:r>
        <w:rPr>
          <w:b/>
          <w:i/>
          <w:sz w:val="22"/>
          <w:szCs w:val="22"/>
        </w:rPr>
        <w:t>W przypadku braku tej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7712FC" w:rsidRDefault="007712FC">
      <w:pPr>
        <w:ind w:right="-290"/>
        <w:jc w:val="both"/>
        <w:rPr>
          <w:b/>
          <w:i/>
          <w:sz w:val="16"/>
          <w:szCs w:val="16"/>
        </w:rPr>
      </w:pPr>
    </w:p>
    <w:p w:rsidR="007712FC" w:rsidRPr="001313F9" w:rsidRDefault="005E382D">
      <w:pPr>
        <w:rPr>
          <w:b/>
        </w:rPr>
      </w:pPr>
      <w:r>
        <w:rPr>
          <w:b/>
          <w:sz w:val="22"/>
          <w:szCs w:val="22"/>
          <w:u w:val="single"/>
        </w:rPr>
        <w:t>Termin  składania  ofert</w:t>
      </w:r>
      <w:r>
        <w:rPr>
          <w:sz w:val="22"/>
          <w:szCs w:val="22"/>
          <w:u w:val="single"/>
        </w:rPr>
        <w:t xml:space="preserve">: </w:t>
      </w:r>
      <w:r w:rsidR="00073541">
        <w:rPr>
          <w:b/>
          <w:sz w:val="22"/>
          <w:szCs w:val="22"/>
          <w:u w:val="single"/>
        </w:rPr>
        <w:t>09</w:t>
      </w:r>
      <w:r w:rsidR="006D1789" w:rsidRPr="001313F9">
        <w:rPr>
          <w:b/>
          <w:sz w:val="22"/>
          <w:szCs w:val="22"/>
          <w:u w:val="single"/>
        </w:rPr>
        <w:t>.12.</w:t>
      </w:r>
      <w:r w:rsidR="009A01ED" w:rsidRPr="001313F9">
        <w:rPr>
          <w:b/>
          <w:sz w:val="22"/>
          <w:szCs w:val="22"/>
          <w:u w:val="single"/>
        </w:rPr>
        <w:t>2020</w:t>
      </w:r>
      <w:r w:rsidR="006D1789" w:rsidRPr="001313F9">
        <w:rPr>
          <w:b/>
          <w:sz w:val="22"/>
          <w:szCs w:val="22"/>
          <w:u w:val="single"/>
        </w:rPr>
        <w:t xml:space="preserve"> r.,  do  godz.  12</w:t>
      </w:r>
      <w:r w:rsidRPr="001313F9">
        <w:rPr>
          <w:b/>
          <w:sz w:val="22"/>
          <w:szCs w:val="22"/>
          <w:u w:val="single"/>
          <w:vertAlign w:val="superscript"/>
        </w:rPr>
        <w:t>00</w:t>
      </w:r>
      <w:r w:rsidRPr="001313F9">
        <w:rPr>
          <w:b/>
          <w:sz w:val="22"/>
          <w:szCs w:val="22"/>
          <w:u w:val="single"/>
        </w:rPr>
        <w:t>.</w:t>
      </w:r>
    </w:p>
    <w:p w:rsidR="007712FC" w:rsidRPr="001313F9" w:rsidRDefault="007712FC">
      <w:pPr>
        <w:pStyle w:val="Stopka"/>
        <w:tabs>
          <w:tab w:val="clear" w:pos="4536"/>
          <w:tab w:val="clear" w:pos="9072"/>
        </w:tabs>
        <w:rPr>
          <w:b/>
          <w:sz w:val="22"/>
          <w:szCs w:val="22"/>
          <w:u w:val="single"/>
        </w:rPr>
      </w:pPr>
    </w:p>
    <w:p w:rsidR="007712FC" w:rsidRPr="001313F9" w:rsidRDefault="005E382D">
      <w:pPr>
        <w:pStyle w:val="Stopka"/>
        <w:tabs>
          <w:tab w:val="clear" w:pos="4536"/>
          <w:tab w:val="clear" w:pos="9072"/>
        </w:tabs>
        <w:rPr>
          <w:b/>
        </w:rPr>
      </w:pPr>
      <w:r w:rsidRPr="001313F9">
        <w:rPr>
          <w:b/>
          <w:sz w:val="22"/>
          <w:szCs w:val="22"/>
        </w:rPr>
        <w:t xml:space="preserve">UWAGA:  </w:t>
      </w:r>
      <w:r w:rsidRPr="001313F9">
        <w:rPr>
          <w:b/>
          <w:sz w:val="22"/>
          <w:szCs w:val="22"/>
          <w:u w:val="single"/>
        </w:rPr>
        <w:t>teren zamknięty – obowiązują przepustki, wymagany jest dokument tożsamości.</w:t>
      </w:r>
    </w:p>
    <w:p w:rsidR="007712FC" w:rsidRPr="001313F9" w:rsidRDefault="005E382D">
      <w:pPr>
        <w:pStyle w:val="Stopka"/>
        <w:tabs>
          <w:tab w:val="clear" w:pos="4536"/>
          <w:tab w:val="clear" w:pos="9072"/>
        </w:tabs>
        <w:rPr>
          <w:b/>
        </w:rPr>
      </w:pPr>
      <w:r w:rsidRPr="001313F9">
        <w:rPr>
          <w:rFonts w:eastAsia="Calibri"/>
          <w:b/>
          <w:sz w:val="22"/>
          <w:szCs w:val="22"/>
        </w:rPr>
        <w:t xml:space="preserve">                   </w:t>
      </w:r>
      <w:r w:rsidRPr="001313F9">
        <w:rPr>
          <w:b/>
          <w:sz w:val="22"/>
          <w:szCs w:val="22"/>
          <w:u w:val="single"/>
        </w:rPr>
        <w:t>Ofert nie należy pozostawiać w biurze przepustek, ani osobom nieuprawnionym.</w:t>
      </w:r>
    </w:p>
    <w:p w:rsidR="007712FC" w:rsidRDefault="007712FC">
      <w:pPr>
        <w:pStyle w:val="Stopka"/>
        <w:tabs>
          <w:tab w:val="clear" w:pos="4536"/>
          <w:tab w:val="clear" w:pos="9072"/>
        </w:tabs>
        <w:rPr>
          <w:b/>
          <w:sz w:val="22"/>
          <w:szCs w:val="22"/>
          <w:u w:val="single"/>
        </w:rPr>
      </w:pPr>
    </w:p>
    <w:p w:rsidR="007712FC" w:rsidRDefault="005E382D">
      <w:pPr>
        <w:pStyle w:val="Tekstpodstawowy31"/>
        <w:rPr>
          <w:sz w:val="22"/>
          <w:szCs w:val="22"/>
        </w:rPr>
      </w:pPr>
      <w:r>
        <w:rPr>
          <w:sz w:val="22"/>
          <w:szCs w:val="22"/>
        </w:rPr>
        <w:t xml:space="preserve">Oferty, które zostały dostarczone po terminie składania ofert, zostaną niezwłocznie zwrócone bez otwierania            i rozpatrzenia. </w:t>
      </w:r>
    </w:p>
    <w:p w:rsidR="007712FC" w:rsidRPr="001313F9" w:rsidRDefault="005E382D">
      <w:pPr>
        <w:jc w:val="both"/>
      </w:pPr>
      <w:r>
        <w:rPr>
          <w:sz w:val="22"/>
          <w:szCs w:val="22"/>
        </w:rPr>
        <w:t xml:space="preserve">Za ofertę złożoną w terminie uważa się ofertę znajdującą się fizycznie w siedzibie Zamawiającego  w dniu </w:t>
      </w:r>
      <w:r w:rsidRPr="001313F9">
        <w:rPr>
          <w:sz w:val="22"/>
          <w:szCs w:val="22"/>
        </w:rPr>
        <w:t>0</w:t>
      </w:r>
      <w:r w:rsidR="00073541">
        <w:rPr>
          <w:sz w:val="22"/>
          <w:szCs w:val="22"/>
        </w:rPr>
        <w:t>9</w:t>
      </w:r>
      <w:r w:rsidR="009A01ED" w:rsidRPr="001313F9">
        <w:rPr>
          <w:sz w:val="22"/>
          <w:szCs w:val="22"/>
        </w:rPr>
        <w:t>.12.2020</w:t>
      </w:r>
      <w:r w:rsidR="006D1789" w:rsidRPr="001313F9">
        <w:rPr>
          <w:sz w:val="22"/>
          <w:szCs w:val="22"/>
        </w:rPr>
        <w:t xml:space="preserve"> r. do godz. 12</w:t>
      </w:r>
      <w:r w:rsidRPr="001313F9">
        <w:rPr>
          <w:sz w:val="22"/>
          <w:szCs w:val="22"/>
          <w:vertAlign w:val="superscript"/>
        </w:rPr>
        <w:t>00</w:t>
      </w:r>
      <w:r w:rsidRPr="001313F9">
        <w:rPr>
          <w:sz w:val="22"/>
          <w:szCs w:val="22"/>
        </w:rPr>
        <w:t>.</w:t>
      </w:r>
    </w:p>
    <w:p w:rsidR="007712FC" w:rsidRDefault="005E382D">
      <w:pPr>
        <w:pStyle w:val="Tekstpodstawowy31"/>
        <w:rPr>
          <w:sz w:val="22"/>
          <w:szCs w:val="22"/>
        </w:rPr>
      </w:pPr>
      <w:r>
        <w:rPr>
          <w:sz w:val="22"/>
          <w:szCs w:val="22"/>
        </w:rPr>
        <w:t>Wykonawca składający ofertę osobiście otrzyma na żądanie, pisemne potwierdzenie złożenia oferty wraz                                        z numerem, jakim została oznakowana oferta.</w:t>
      </w:r>
    </w:p>
    <w:p w:rsidR="00A32FF5" w:rsidRDefault="00A32FF5">
      <w:pPr>
        <w:pStyle w:val="Tekstpodstawowy31"/>
        <w:rPr>
          <w:sz w:val="22"/>
          <w:szCs w:val="22"/>
        </w:rPr>
      </w:pPr>
    </w:p>
    <w:p w:rsidR="007712FC" w:rsidRDefault="007712FC">
      <w:pPr>
        <w:pStyle w:val="Tekstpodstawowy31"/>
        <w:rPr>
          <w:sz w:val="16"/>
          <w:szCs w:val="16"/>
          <w:lang w:val="pl-PL"/>
        </w:rPr>
      </w:pPr>
    </w:p>
    <w:p w:rsidR="007712FC" w:rsidRDefault="009A01ED">
      <w:pPr>
        <w:pStyle w:val="Nagwek7"/>
        <w:numPr>
          <w:ilvl w:val="0"/>
          <w:numId w:val="0"/>
        </w:numPr>
        <w:ind w:left="142" w:hanging="142"/>
        <w:rPr>
          <w:sz w:val="22"/>
          <w:szCs w:val="22"/>
        </w:rPr>
      </w:pPr>
      <w:r>
        <w:rPr>
          <w:sz w:val="22"/>
          <w:szCs w:val="22"/>
        </w:rPr>
        <w:t>XIV</w:t>
      </w:r>
      <w:r>
        <w:rPr>
          <w:sz w:val="22"/>
          <w:szCs w:val="22"/>
        </w:rPr>
        <w:tab/>
      </w:r>
      <w:r w:rsidR="005E382D">
        <w:rPr>
          <w:sz w:val="22"/>
          <w:szCs w:val="22"/>
        </w:rPr>
        <w:t xml:space="preserve"> OTWARCIE OFERT</w:t>
      </w:r>
    </w:p>
    <w:p w:rsidR="00A32FF5" w:rsidRPr="00A32FF5" w:rsidRDefault="00A32FF5" w:rsidP="00A32FF5"/>
    <w:p w:rsidR="007712FC" w:rsidRDefault="005E382D">
      <w:pPr>
        <w:numPr>
          <w:ilvl w:val="0"/>
          <w:numId w:val="5"/>
        </w:numPr>
        <w:jc w:val="both"/>
      </w:pPr>
      <w:r>
        <w:rPr>
          <w:sz w:val="22"/>
          <w:szCs w:val="22"/>
        </w:rPr>
        <w:t xml:space="preserve">Otwarcie ofert </w:t>
      </w:r>
      <w:r w:rsidRPr="001313F9">
        <w:rPr>
          <w:sz w:val="22"/>
          <w:szCs w:val="22"/>
        </w:rPr>
        <w:t xml:space="preserve">nastąpi </w:t>
      </w:r>
      <w:r w:rsidR="00073541">
        <w:rPr>
          <w:b/>
          <w:sz w:val="22"/>
          <w:szCs w:val="22"/>
        </w:rPr>
        <w:t>w dniu 09</w:t>
      </w:r>
      <w:r w:rsidRPr="001313F9">
        <w:rPr>
          <w:b/>
          <w:sz w:val="22"/>
          <w:szCs w:val="22"/>
        </w:rPr>
        <w:t>.</w:t>
      </w:r>
      <w:r w:rsidR="006D1789" w:rsidRPr="001313F9">
        <w:rPr>
          <w:b/>
          <w:sz w:val="22"/>
          <w:szCs w:val="22"/>
        </w:rPr>
        <w:t xml:space="preserve">12.2020 r. o </w:t>
      </w:r>
      <w:r w:rsidR="006D1789">
        <w:rPr>
          <w:b/>
          <w:sz w:val="22"/>
          <w:szCs w:val="22"/>
        </w:rPr>
        <w:t>godz. 13</w:t>
      </w:r>
      <w:r>
        <w:rPr>
          <w:b/>
          <w:sz w:val="22"/>
          <w:szCs w:val="22"/>
          <w:vertAlign w:val="superscript"/>
        </w:rPr>
        <w:t>00</w:t>
      </w:r>
      <w:r>
        <w:rPr>
          <w:sz w:val="22"/>
          <w:szCs w:val="22"/>
        </w:rPr>
        <w:t xml:space="preserve"> w siedzibie Zamawiającego tj. w Raciborzu,  ul. Dąbro</w:t>
      </w:r>
      <w:r w:rsidR="006D1789">
        <w:rPr>
          <w:sz w:val="22"/>
          <w:szCs w:val="22"/>
        </w:rPr>
        <w:t>wskiego 2</w:t>
      </w:r>
      <w:r>
        <w:rPr>
          <w:sz w:val="22"/>
          <w:szCs w:val="22"/>
        </w:rPr>
        <w:t>.</w:t>
      </w:r>
      <w:r>
        <w:rPr>
          <w:b/>
          <w:sz w:val="22"/>
          <w:szCs w:val="22"/>
        </w:rPr>
        <w:t xml:space="preserve"> </w:t>
      </w:r>
      <w:r>
        <w:rPr>
          <w:sz w:val="22"/>
          <w:szCs w:val="22"/>
        </w:rPr>
        <w:t>Otwarcie ofert jest jawne.</w:t>
      </w:r>
    </w:p>
    <w:p w:rsidR="007712FC" w:rsidRDefault="005E382D">
      <w:pPr>
        <w:numPr>
          <w:ilvl w:val="0"/>
          <w:numId w:val="5"/>
        </w:numPr>
        <w:jc w:val="both"/>
        <w:rPr>
          <w:sz w:val="22"/>
          <w:szCs w:val="22"/>
        </w:rPr>
      </w:pPr>
      <w:r>
        <w:rPr>
          <w:sz w:val="22"/>
          <w:szCs w:val="22"/>
        </w:rPr>
        <w:t xml:space="preserve">Zamawiający bezpośrednio przed otwarciem ofert poda kwotę, jaką zamierza przeznaczyć na sfinansowanie zamówienia. Następnie zamawiający poda informacje, o których mowa w art. 86 ust. 4 ustawy </w:t>
      </w:r>
      <w:proofErr w:type="spellStart"/>
      <w:r>
        <w:rPr>
          <w:sz w:val="22"/>
          <w:szCs w:val="22"/>
        </w:rPr>
        <w:t>Pzp</w:t>
      </w:r>
      <w:proofErr w:type="spellEnd"/>
      <w:r>
        <w:rPr>
          <w:sz w:val="22"/>
          <w:szCs w:val="22"/>
        </w:rPr>
        <w:t>.</w:t>
      </w:r>
    </w:p>
    <w:p w:rsidR="007712FC" w:rsidRDefault="005E382D">
      <w:pPr>
        <w:numPr>
          <w:ilvl w:val="0"/>
          <w:numId w:val="5"/>
        </w:numPr>
        <w:jc w:val="both"/>
        <w:rPr>
          <w:sz w:val="22"/>
          <w:szCs w:val="22"/>
        </w:rPr>
      </w:pPr>
      <w:r>
        <w:rPr>
          <w:sz w:val="22"/>
          <w:szCs w:val="22"/>
        </w:rPr>
        <w:t>Niezwłocznie po otwarciu ofert zamawiający zamieści na stronie internetowej informacje dotyczące:</w:t>
      </w:r>
    </w:p>
    <w:p w:rsidR="007712FC" w:rsidRDefault="005E382D">
      <w:pPr>
        <w:ind w:left="720"/>
        <w:jc w:val="both"/>
        <w:rPr>
          <w:sz w:val="22"/>
          <w:szCs w:val="22"/>
        </w:rPr>
      </w:pPr>
      <w:r>
        <w:rPr>
          <w:sz w:val="22"/>
          <w:szCs w:val="22"/>
        </w:rPr>
        <w:t>1)  kwoty, jaką zamierza przeznaczyć na sfinansowanie zamówienia,</w:t>
      </w:r>
    </w:p>
    <w:p w:rsidR="007712FC" w:rsidRDefault="005E382D">
      <w:pPr>
        <w:ind w:left="720"/>
        <w:jc w:val="both"/>
        <w:rPr>
          <w:sz w:val="22"/>
          <w:szCs w:val="22"/>
        </w:rPr>
      </w:pPr>
      <w:r>
        <w:rPr>
          <w:sz w:val="22"/>
          <w:szCs w:val="22"/>
        </w:rPr>
        <w:t>2)  firm oraz adresów wykonawców, którzy złożyli oferty w terminie,</w:t>
      </w:r>
    </w:p>
    <w:p w:rsidR="007712FC" w:rsidRDefault="005E382D">
      <w:pPr>
        <w:ind w:left="720"/>
        <w:jc w:val="both"/>
        <w:rPr>
          <w:sz w:val="22"/>
          <w:szCs w:val="22"/>
        </w:rPr>
      </w:pPr>
      <w:r>
        <w:rPr>
          <w:sz w:val="22"/>
          <w:szCs w:val="22"/>
        </w:rPr>
        <w:t>3) okresu gwarancji,  oraz warunków płatności zawartych w ofertach.</w:t>
      </w:r>
    </w:p>
    <w:p w:rsidR="009A01ED" w:rsidRDefault="009A01ED" w:rsidP="009A01ED">
      <w:pPr>
        <w:jc w:val="both"/>
        <w:rPr>
          <w:sz w:val="22"/>
          <w:szCs w:val="22"/>
        </w:rPr>
      </w:pPr>
    </w:p>
    <w:p w:rsidR="009A01ED" w:rsidRDefault="009A01ED" w:rsidP="009A01ED">
      <w:pPr>
        <w:suppressAutoHyphens w:val="0"/>
        <w:jc w:val="both"/>
        <w:rPr>
          <w:b/>
          <w:i/>
          <w:color w:val="000000"/>
          <w:sz w:val="22"/>
          <w:szCs w:val="22"/>
          <w:lang w:eastAsia="pl-PL"/>
        </w:rPr>
      </w:pPr>
      <w:r w:rsidRPr="00C7081C">
        <w:rPr>
          <w:b/>
          <w:i/>
          <w:color w:val="000000"/>
          <w:sz w:val="22"/>
          <w:szCs w:val="22"/>
          <w:lang w:eastAsia="pl-PL"/>
        </w:rPr>
        <w:t>Osoby uczestniczące w otwarciu ofert zgodnie z § 18 ust. 1 Rozporządzenia Rady Ministrów z dnia 19 kwietnia 2020 r. (Dz.U. 2020 poz. 697) w sprawie ustanowienia określonych ograniczeń, nakazów i zakazów w związku z wystąpieniem stanu epidemii mają obowiązek zakrywania, przy pomocy odzieży lub jej części, maski,</w:t>
      </w:r>
      <w:r w:rsidR="001313F9">
        <w:rPr>
          <w:b/>
          <w:i/>
          <w:color w:val="000000"/>
          <w:sz w:val="22"/>
          <w:szCs w:val="22"/>
          <w:lang w:eastAsia="pl-PL"/>
        </w:rPr>
        <w:t xml:space="preserve">                   </w:t>
      </w:r>
      <w:r w:rsidRPr="00C7081C">
        <w:rPr>
          <w:b/>
          <w:i/>
          <w:color w:val="000000"/>
          <w:sz w:val="22"/>
          <w:szCs w:val="22"/>
          <w:lang w:eastAsia="pl-PL"/>
        </w:rPr>
        <w:t xml:space="preserve"> maseczki (…) ust i nosa. </w:t>
      </w:r>
    </w:p>
    <w:p w:rsidR="004875A7" w:rsidRDefault="004875A7" w:rsidP="009A01ED">
      <w:pPr>
        <w:suppressAutoHyphens w:val="0"/>
        <w:jc w:val="both"/>
        <w:rPr>
          <w:b/>
          <w:i/>
          <w:color w:val="000000"/>
          <w:sz w:val="22"/>
          <w:szCs w:val="22"/>
          <w:lang w:eastAsia="pl-PL"/>
        </w:rPr>
      </w:pPr>
    </w:p>
    <w:p w:rsidR="004875A7" w:rsidRPr="00C7081C" w:rsidRDefault="004875A7" w:rsidP="009A01ED">
      <w:pPr>
        <w:suppressAutoHyphens w:val="0"/>
        <w:jc w:val="both"/>
        <w:rPr>
          <w:b/>
          <w:i/>
          <w:color w:val="000000"/>
          <w:sz w:val="22"/>
          <w:szCs w:val="22"/>
          <w:lang w:eastAsia="pl-PL"/>
        </w:rPr>
      </w:pPr>
    </w:p>
    <w:p w:rsidR="007712FC" w:rsidRDefault="007712FC">
      <w:pPr>
        <w:jc w:val="both"/>
        <w:rPr>
          <w:sz w:val="22"/>
          <w:szCs w:val="22"/>
        </w:rPr>
      </w:pPr>
    </w:p>
    <w:p w:rsidR="00A32FF5" w:rsidRDefault="009A01ED" w:rsidP="004875A7">
      <w:pPr>
        <w:pStyle w:val="Nagwek7"/>
        <w:numPr>
          <w:ilvl w:val="0"/>
          <w:numId w:val="0"/>
        </w:numPr>
        <w:ind w:left="720" w:hanging="720"/>
        <w:jc w:val="both"/>
        <w:rPr>
          <w:sz w:val="22"/>
          <w:szCs w:val="22"/>
        </w:rPr>
      </w:pPr>
      <w:r>
        <w:rPr>
          <w:sz w:val="22"/>
          <w:szCs w:val="22"/>
        </w:rPr>
        <w:t>XV</w:t>
      </w:r>
      <w:r>
        <w:rPr>
          <w:sz w:val="22"/>
          <w:szCs w:val="22"/>
        </w:rPr>
        <w:tab/>
      </w:r>
      <w:r w:rsidR="005E382D">
        <w:rPr>
          <w:sz w:val="22"/>
          <w:szCs w:val="22"/>
        </w:rPr>
        <w:t>WYJAŚNIENIA I MODYFIKACJA SPECYFIKACJI ISTOTNYCH WARUNKÓW  ZAMÓWIENIA</w:t>
      </w:r>
    </w:p>
    <w:p w:rsidR="004875A7" w:rsidRPr="004875A7" w:rsidRDefault="004875A7" w:rsidP="004875A7"/>
    <w:p w:rsidR="007712FC" w:rsidRDefault="005E382D">
      <w:pPr>
        <w:pStyle w:val="Tekstpodstawowy"/>
      </w:pPr>
      <w:r>
        <w:rPr>
          <w:rFonts w:ascii="Times New Roman" w:hAnsi="Times New Roman" w:cs="Times New Roman"/>
          <w:sz w:val="22"/>
          <w:szCs w:val="22"/>
        </w:rPr>
        <w:t>Wykonawca może zwrócić się do Zamawiającego o udzielenie wyjaśnień dotyczących treści specyfikacji istotnych warunków zamówienia czy sposobu przygotowania i złożenia oferty oraz wymaganych dokumentów. Zamawiający udzieli wyjaśnień wszystkim Wykonawcom, którym przekazał SIWZ bez ujawnienia źródła zapytania oraz udostępni je na stronie internetowej.</w:t>
      </w:r>
    </w:p>
    <w:p w:rsidR="007712FC" w:rsidRDefault="005E382D">
      <w:pPr>
        <w:pStyle w:val="Tekstprzypisudolnego"/>
        <w:ind w:firstLine="708"/>
        <w:jc w:val="both"/>
        <w:rPr>
          <w:sz w:val="22"/>
          <w:szCs w:val="22"/>
        </w:rPr>
      </w:pPr>
      <w:r>
        <w:rPr>
          <w:sz w:val="22"/>
          <w:szCs w:val="22"/>
        </w:rPr>
        <w:t>W szczególnie uzasadnionych przypadkach, przed upływem terminu składania ofert, Zamawiający może zmodyfikować treść specyfikacji istotnych warunków zamówienia. Każda wprowadzona przez Zamawiającego zmiana stanie się częścią specyfikacji oraz zostanie doręczona wszystkim Wykonawcom, którym Zamawiający przekazał specyfikację oraz zamieszczona zostanie na stronie internetowej.  W przypadku, gdy modyfikacja powodować będzie konieczność wprowadzenia zmian w ofertach Zamawiający przedłuży termin składania ofert z uwzględnieniem czasu niezbędnego do wprowadzenia tych zmian  w ofertach. W przypadku przedłużenia terminu składania ofert wszelkie prawa  i obowiązki Zamawiającego  i Wykonawcy będą podlegały nowemu terminowi. O przedłużeniu terminu składania ofert Zamawiający niezwłocznie zawiadomi wszystkich wykonawców, którym przekazano SIWZ. Informacja ta zostanie również zamieszczona na stronie internetowej.</w:t>
      </w:r>
    </w:p>
    <w:p w:rsidR="007712FC" w:rsidRDefault="007712FC">
      <w:pPr>
        <w:pStyle w:val="Tekstprzypisudolnego"/>
        <w:jc w:val="both"/>
        <w:rPr>
          <w:sz w:val="22"/>
          <w:szCs w:val="22"/>
        </w:rPr>
      </w:pPr>
    </w:p>
    <w:p w:rsidR="00281F2D" w:rsidRDefault="009A01ED" w:rsidP="004875A7">
      <w:pPr>
        <w:pStyle w:val="Nagwek7"/>
        <w:numPr>
          <w:ilvl w:val="0"/>
          <w:numId w:val="0"/>
        </w:numPr>
        <w:ind w:left="720" w:hanging="720"/>
        <w:rPr>
          <w:sz w:val="22"/>
          <w:szCs w:val="22"/>
        </w:rPr>
      </w:pPr>
      <w:r>
        <w:rPr>
          <w:sz w:val="22"/>
          <w:szCs w:val="22"/>
        </w:rPr>
        <w:t xml:space="preserve">XVI </w:t>
      </w:r>
      <w:r>
        <w:rPr>
          <w:sz w:val="22"/>
          <w:szCs w:val="22"/>
        </w:rPr>
        <w:tab/>
      </w:r>
      <w:r w:rsidR="005E382D">
        <w:rPr>
          <w:sz w:val="22"/>
          <w:szCs w:val="22"/>
        </w:rPr>
        <w:t>ZMIANY I WYCOFANIE OFERT</w:t>
      </w:r>
    </w:p>
    <w:p w:rsidR="004875A7" w:rsidRPr="004875A7" w:rsidRDefault="004875A7" w:rsidP="004875A7"/>
    <w:p w:rsidR="007712FC" w:rsidRDefault="005E382D">
      <w:pPr>
        <w:jc w:val="both"/>
        <w:rPr>
          <w:sz w:val="22"/>
          <w:szCs w:val="22"/>
        </w:rPr>
      </w:pPr>
      <w:r>
        <w:rPr>
          <w:sz w:val="22"/>
          <w:szCs w:val="22"/>
        </w:rPr>
        <w:t xml:space="preserve">Wykonawca może dokonać zmiany złożonych ofert pod warunkiem, że Zamawiający otrzyma pisemne powiadomienie o wprowadzeniu zmian przed upływem terminu do składnia ofert. Powiadomienia                                      o wprowadzeniu zmian dokonuje się według takich samych zasad jak składanie oferty z dodatkowym dopiskiem na kopercie „ZMIANA” Koperta oznaczona dopiskiem „ZMIANA” zostanie otwarta przy otwieraniu oferty Wykonawcy, który wprowadził zmiany i dołączona do oferty. </w:t>
      </w:r>
    </w:p>
    <w:p w:rsidR="007712FC" w:rsidRDefault="005E382D">
      <w:pPr>
        <w:ind w:firstLine="708"/>
        <w:jc w:val="both"/>
        <w:rPr>
          <w:sz w:val="22"/>
          <w:szCs w:val="22"/>
        </w:rPr>
      </w:pPr>
      <w:r>
        <w:rPr>
          <w:sz w:val="22"/>
          <w:szCs w:val="22"/>
        </w:rPr>
        <w:t>Wykonawca ma prawo przed upływem terminu składania ofert wycofać się z postępowania poprzez złożenie pisemnego powiadomienia (według takich samych zasad jak wprowadzenie zmian)  z napisem na kopercie „WYCOFANIE”. Do powiadomienia dołączyć należy dokument (lub dokumenty) potwierdzający prawo osoby podpisującej oświadczenie o wycofaniu oferty do występowania w imieniu Wykonawcy. Koperty oznaczone napisem „WYCOFANIE” będą otwierane w pierwszej kolejności. Po stwierdzeniu poprawności postępowania Wykonawcy oferta wycofana nie zostanie otwarta.</w:t>
      </w:r>
    </w:p>
    <w:p w:rsidR="007712FC" w:rsidRDefault="005E382D">
      <w:pPr>
        <w:jc w:val="both"/>
        <w:rPr>
          <w:sz w:val="22"/>
          <w:szCs w:val="22"/>
        </w:rPr>
      </w:pPr>
      <w:r>
        <w:rPr>
          <w:sz w:val="22"/>
          <w:szCs w:val="22"/>
        </w:rPr>
        <w:t>Koperty oznaczone dopiskiem „ZMIANA” czy „WYCOFANIE” złożone lub nadesłane po terminie składania ofert zostaną zwrócone niezwłocznie Wykonawcy bez otwierania.</w:t>
      </w:r>
    </w:p>
    <w:p w:rsidR="007712FC" w:rsidRDefault="007712FC">
      <w:pPr>
        <w:jc w:val="both"/>
        <w:rPr>
          <w:rFonts w:ascii="Calibri" w:hAnsi="Calibri" w:cs="Calibri"/>
          <w:sz w:val="22"/>
          <w:szCs w:val="22"/>
        </w:rPr>
      </w:pPr>
    </w:p>
    <w:p w:rsidR="00281F2D" w:rsidRDefault="009A01ED" w:rsidP="004875A7">
      <w:pPr>
        <w:pStyle w:val="Nagwek7"/>
        <w:numPr>
          <w:ilvl w:val="0"/>
          <w:numId w:val="0"/>
        </w:numPr>
        <w:ind w:left="720" w:hanging="720"/>
        <w:rPr>
          <w:sz w:val="22"/>
          <w:szCs w:val="22"/>
        </w:rPr>
      </w:pPr>
      <w:r>
        <w:rPr>
          <w:sz w:val="22"/>
          <w:szCs w:val="22"/>
        </w:rPr>
        <w:t xml:space="preserve">XVII </w:t>
      </w:r>
      <w:r>
        <w:rPr>
          <w:sz w:val="22"/>
          <w:szCs w:val="22"/>
        </w:rPr>
        <w:tab/>
      </w:r>
      <w:r w:rsidR="005E382D">
        <w:rPr>
          <w:sz w:val="22"/>
          <w:szCs w:val="22"/>
        </w:rPr>
        <w:t>PRAWO WYKONAWCÓW DO ODWOŁAŃ I SKARG</w:t>
      </w:r>
    </w:p>
    <w:p w:rsidR="004875A7" w:rsidRPr="004875A7" w:rsidRDefault="004875A7" w:rsidP="004875A7"/>
    <w:p w:rsidR="007712FC" w:rsidRDefault="005E382D">
      <w:pPr>
        <w:pStyle w:val="Tekstpodstawowy21"/>
        <w:jc w:val="both"/>
        <w:rPr>
          <w:b w:val="0"/>
          <w:sz w:val="22"/>
          <w:szCs w:val="22"/>
        </w:rPr>
      </w:pPr>
      <w:r>
        <w:rPr>
          <w:b w:val="0"/>
          <w:sz w:val="22"/>
          <w:szCs w:val="22"/>
        </w:rPr>
        <w:t>Wykonawcom, a także innym podmiotom, jeżeli ma lub miał interes w uzyskaniu danego zamówienia oraz poniósł lub może ponieś szkodę w wyniku naruszenia przez Zamawiającego przepisów ustawy z dnia 29 stycznia 2004 r. Prawo zamówień publicznych, przysługują środki ochrony prawnej – odwołanie, skarga.</w:t>
      </w:r>
    </w:p>
    <w:p w:rsidR="007712FC" w:rsidRDefault="005E382D">
      <w:pPr>
        <w:pStyle w:val="Tekstpodstawowy21"/>
        <w:ind w:left="142"/>
        <w:jc w:val="both"/>
        <w:rPr>
          <w:b w:val="0"/>
          <w:sz w:val="22"/>
          <w:szCs w:val="22"/>
          <w:u w:val="single"/>
        </w:rPr>
      </w:pPr>
      <w:r>
        <w:rPr>
          <w:b w:val="0"/>
          <w:sz w:val="22"/>
          <w:szCs w:val="22"/>
          <w:u w:val="single"/>
        </w:rPr>
        <w:t>ODWOŁANIE</w:t>
      </w:r>
    </w:p>
    <w:p w:rsidR="007712FC" w:rsidRDefault="005E382D">
      <w:pPr>
        <w:pStyle w:val="Tekstpodstawowy21"/>
        <w:numPr>
          <w:ilvl w:val="0"/>
          <w:numId w:val="6"/>
        </w:numPr>
        <w:tabs>
          <w:tab w:val="clear" w:pos="720"/>
          <w:tab w:val="left" w:pos="426"/>
        </w:tabs>
        <w:ind w:left="426" w:hanging="426"/>
        <w:jc w:val="both"/>
        <w:rPr>
          <w:b w:val="0"/>
          <w:sz w:val="22"/>
          <w:szCs w:val="22"/>
        </w:rPr>
      </w:pPr>
      <w:r>
        <w:rPr>
          <w:b w:val="0"/>
          <w:sz w:val="22"/>
          <w:szCs w:val="22"/>
        </w:rPr>
        <w:t>Odwołanie przysługuje wyłącznie od niezgodnej z przepisami ustawy czynności Zamawiającego podjętej w postępowaniu o udzielenie zamówienia lub zaniechania czynności, do której Zamawiający jest zobowiązany na podstawie ustawy.</w:t>
      </w:r>
    </w:p>
    <w:p w:rsidR="007712FC" w:rsidRDefault="005E382D">
      <w:pPr>
        <w:pStyle w:val="Tekstpodstawowy21"/>
        <w:numPr>
          <w:ilvl w:val="0"/>
          <w:numId w:val="6"/>
        </w:numPr>
        <w:tabs>
          <w:tab w:val="clear" w:pos="720"/>
          <w:tab w:val="left" w:pos="426"/>
        </w:tabs>
        <w:ind w:left="284" w:hanging="284"/>
        <w:jc w:val="both"/>
        <w:rPr>
          <w:b w:val="0"/>
          <w:sz w:val="22"/>
          <w:szCs w:val="22"/>
        </w:rPr>
      </w:pPr>
      <w:r>
        <w:rPr>
          <w:b w:val="0"/>
          <w:sz w:val="22"/>
          <w:szCs w:val="22"/>
        </w:rPr>
        <w:t>Odwołanie przysługuje wyłącznie wobec czynności:</w:t>
      </w:r>
    </w:p>
    <w:p w:rsidR="007712FC" w:rsidRDefault="005E382D">
      <w:pPr>
        <w:pStyle w:val="Tekstpodstawowy21"/>
        <w:numPr>
          <w:ilvl w:val="0"/>
          <w:numId w:val="4"/>
        </w:numPr>
        <w:jc w:val="both"/>
        <w:rPr>
          <w:b w:val="0"/>
          <w:sz w:val="22"/>
          <w:szCs w:val="22"/>
        </w:rPr>
      </w:pPr>
      <w:r>
        <w:rPr>
          <w:b w:val="0"/>
          <w:sz w:val="22"/>
          <w:szCs w:val="22"/>
        </w:rPr>
        <w:t>Wyboru trybu negocjacji bez ogłoszenia, zamówienia z wolnej ręki lub zapytania o cenę;</w:t>
      </w:r>
    </w:p>
    <w:p w:rsidR="007712FC" w:rsidRDefault="005E382D">
      <w:pPr>
        <w:pStyle w:val="Tekstpodstawowy21"/>
        <w:numPr>
          <w:ilvl w:val="0"/>
          <w:numId w:val="4"/>
        </w:numPr>
        <w:jc w:val="both"/>
        <w:rPr>
          <w:b w:val="0"/>
          <w:sz w:val="22"/>
          <w:szCs w:val="22"/>
        </w:rPr>
      </w:pPr>
      <w:r>
        <w:rPr>
          <w:b w:val="0"/>
          <w:sz w:val="22"/>
          <w:szCs w:val="22"/>
        </w:rPr>
        <w:t>Określenia warunków udziału w postępowaniu;</w:t>
      </w:r>
    </w:p>
    <w:p w:rsidR="007712FC" w:rsidRDefault="005E382D">
      <w:pPr>
        <w:pStyle w:val="Tekstpodstawowy21"/>
        <w:numPr>
          <w:ilvl w:val="0"/>
          <w:numId w:val="4"/>
        </w:numPr>
        <w:jc w:val="both"/>
        <w:rPr>
          <w:b w:val="0"/>
          <w:sz w:val="22"/>
          <w:szCs w:val="22"/>
        </w:rPr>
      </w:pPr>
      <w:r>
        <w:rPr>
          <w:b w:val="0"/>
          <w:sz w:val="22"/>
          <w:szCs w:val="22"/>
        </w:rPr>
        <w:t>Wykluczenia odwołującego z postępowania o udzielenie zamówienia;</w:t>
      </w:r>
    </w:p>
    <w:p w:rsidR="007712FC" w:rsidRDefault="005E382D">
      <w:pPr>
        <w:pStyle w:val="Tekstpodstawowy21"/>
        <w:numPr>
          <w:ilvl w:val="0"/>
          <w:numId w:val="4"/>
        </w:numPr>
        <w:jc w:val="both"/>
        <w:rPr>
          <w:b w:val="0"/>
          <w:sz w:val="22"/>
          <w:szCs w:val="22"/>
        </w:rPr>
      </w:pPr>
      <w:r>
        <w:rPr>
          <w:b w:val="0"/>
          <w:sz w:val="22"/>
          <w:szCs w:val="22"/>
        </w:rPr>
        <w:t>Odrzucenia oferty odwołującego;</w:t>
      </w:r>
    </w:p>
    <w:p w:rsidR="007712FC" w:rsidRDefault="005E382D">
      <w:pPr>
        <w:pStyle w:val="Tekstpodstawowy21"/>
        <w:numPr>
          <w:ilvl w:val="0"/>
          <w:numId w:val="4"/>
        </w:numPr>
        <w:jc w:val="both"/>
        <w:rPr>
          <w:b w:val="0"/>
          <w:sz w:val="22"/>
          <w:szCs w:val="22"/>
        </w:rPr>
      </w:pPr>
      <w:r>
        <w:rPr>
          <w:b w:val="0"/>
          <w:sz w:val="22"/>
          <w:szCs w:val="22"/>
        </w:rPr>
        <w:t>Opisu przedmiotu zamówienia;</w:t>
      </w:r>
    </w:p>
    <w:p w:rsidR="007712FC" w:rsidRDefault="005E382D">
      <w:pPr>
        <w:pStyle w:val="Tekstpodstawowy21"/>
        <w:numPr>
          <w:ilvl w:val="0"/>
          <w:numId w:val="4"/>
        </w:numPr>
        <w:jc w:val="both"/>
        <w:rPr>
          <w:b w:val="0"/>
          <w:sz w:val="22"/>
          <w:szCs w:val="22"/>
        </w:rPr>
      </w:pPr>
      <w:r>
        <w:rPr>
          <w:b w:val="0"/>
          <w:sz w:val="22"/>
          <w:szCs w:val="22"/>
        </w:rPr>
        <w:t>Wyboru najkorzystniejszej oferty.</w:t>
      </w:r>
    </w:p>
    <w:p w:rsidR="007712FC" w:rsidRDefault="005E382D">
      <w:pPr>
        <w:pStyle w:val="Tekstpodstawowy21"/>
        <w:numPr>
          <w:ilvl w:val="0"/>
          <w:numId w:val="6"/>
        </w:numPr>
        <w:tabs>
          <w:tab w:val="clear" w:pos="720"/>
          <w:tab w:val="left" w:pos="426"/>
        </w:tabs>
        <w:ind w:left="426" w:hanging="426"/>
        <w:jc w:val="both"/>
        <w:rPr>
          <w:b w:val="0"/>
          <w:sz w:val="22"/>
          <w:szCs w:val="22"/>
        </w:rPr>
      </w:pPr>
      <w:r>
        <w:rPr>
          <w:b w:val="0"/>
          <w:sz w:val="22"/>
          <w:szCs w:val="22"/>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712FC" w:rsidRDefault="005E382D">
      <w:pPr>
        <w:pStyle w:val="Tekstpodstawowy21"/>
        <w:numPr>
          <w:ilvl w:val="0"/>
          <w:numId w:val="6"/>
        </w:numPr>
        <w:tabs>
          <w:tab w:val="clear" w:pos="720"/>
          <w:tab w:val="left" w:pos="426"/>
        </w:tabs>
        <w:ind w:left="426" w:hanging="426"/>
        <w:jc w:val="both"/>
        <w:rPr>
          <w:b w:val="0"/>
          <w:sz w:val="22"/>
          <w:szCs w:val="22"/>
        </w:rPr>
      </w:pPr>
      <w:r>
        <w:rPr>
          <w:b w:val="0"/>
          <w:sz w:val="22"/>
          <w:szCs w:val="22"/>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7712FC" w:rsidRDefault="005E382D">
      <w:pPr>
        <w:pStyle w:val="Tekstpodstawowy21"/>
        <w:numPr>
          <w:ilvl w:val="0"/>
          <w:numId w:val="6"/>
        </w:numPr>
        <w:tabs>
          <w:tab w:val="clear" w:pos="720"/>
          <w:tab w:val="left" w:pos="426"/>
        </w:tabs>
        <w:ind w:left="426" w:hanging="426"/>
        <w:jc w:val="both"/>
        <w:rPr>
          <w:b w:val="0"/>
          <w:sz w:val="22"/>
          <w:szCs w:val="22"/>
        </w:rPr>
      </w:pPr>
      <w:r>
        <w:rPr>
          <w:b w:val="0"/>
          <w:sz w:val="22"/>
          <w:szCs w:val="22"/>
        </w:rPr>
        <w:t xml:space="preserve">Terminy do wniesienia odwołania reguluje art. 182 ustawy </w:t>
      </w:r>
      <w:proofErr w:type="spellStart"/>
      <w:r>
        <w:rPr>
          <w:b w:val="0"/>
          <w:sz w:val="22"/>
          <w:szCs w:val="22"/>
        </w:rPr>
        <w:t>Pzp</w:t>
      </w:r>
      <w:proofErr w:type="spellEnd"/>
      <w:r>
        <w:rPr>
          <w:b w:val="0"/>
          <w:sz w:val="22"/>
          <w:szCs w:val="22"/>
        </w:rPr>
        <w:t>.</w:t>
      </w:r>
    </w:p>
    <w:p w:rsidR="007712FC" w:rsidRDefault="005E382D">
      <w:pPr>
        <w:pStyle w:val="Tekstpodstawowy21"/>
        <w:numPr>
          <w:ilvl w:val="0"/>
          <w:numId w:val="6"/>
        </w:numPr>
        <w:tabs>
          <w:tab w:val="clear" w:pos="720"/>
          <w:tab w:val="left" w:pos="426"/>
        </w:tabs>
        <w:ind w:left="426" w:hanging="426"/>
        <w:jc w:val="both"/>
        <w:rPr>
          <w:b w:val="0"/>
          <w:sz w:val="22"/>
          <w:szCs w:val="22"/>
        </w:rPr>
      </w:pPr>
      <w:r>
        <w:rPr>
          <w:b w:val="0"/>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4875A7" w:rsidRDefault="004875A7">
      <w:pPr>
        <w:pStyle w:val="Tekstpodstawowy21"/>
        <w:jc w:val="both"/>
        <w:rPr>
          <w:b w:val="0"/>
          <w:sz w:val="22"/>
          <w:szCs w:val="22"/>
          <w:u w:val="single"/>
        </w:rPr>
      </w:pPr>
    </w:p>
    <w:p w:rsidR="007712FC" w:rsidRDefault="005E382D">
      <w:pPr>
        <w:pStyle w:val="Tekstpodstawowy21"/>
        <w:jc w:val="both"/>
        <w:rPr>
          <w:b w:val="0"/>
          <w:sz w:val="22"/>
          <w:szCs w:val="22"/>
          <w:u w:val="single"/>
        </w:rPr>
      </w:pPr>
      <w:r>
        <w:rPr>
          <w:b w:val="0"/>
          <w:sz w:val="22"/>
          <w:szCs w:val="22"/>
          <w:u w:val="single"/>
        </w:rPr>
        <w:t>SKARGA DO SĄDU</w:t>
      </w:r>
    </w:p>
    <w:p w:rsidR="007712FC" w:rsidRDefault="005E382D">
      <w:pPr>
        <w:pStyle w:val="Tekstpodstawowy21"/>
        <w:ind w:left="426" w:hanging="426"/>
        <w:jc w:val="both"/>
        <w:rPr>
          <w:b w:val="0"/>
          <w:sz w:val="22"/>
          <w:szCs w:val="22"/>
        </w:rPr>
      </w:pPr>
      <w:r>
        <w:rPr>
          <w:b w:val="0"/>
          <w:sz w:val="22"/>
          <w:szCs w:val="22"/>
        </w:rPr>
        <w:t>1.</w:t>
      </w:r>
      <w:r>
        <w:rPr>
          <w:b w:val="0"/>
          <w:sz w:val="22"/>
          <w:szCs w:val="22"/>
        </w:rPr>
        <w:tab/>
        <w:t>Na orzeczenie Krajowej Izby Odwoławczej stronom oraz uczestnikom postępowania odwoławczego przysługuje skarga do sądu.</w:t>
      </w:r>
    </w:p>
    <w:p w:rsidR="007712FC" w:rsidRDefault="005E382D">
      <w:pPr>
        <w:pStyle w:val="Tekstpodstawowy21"/>
        <w:ind w:left="426" w:hanging="426"/>
        <w:jc w:val="both"/>
        <w:rPr>
          <w:b w:val="0"/>
          <w:sz w:val="22"/>
          <w:szCs w:val="22"/>
        </w:rPr>
      </w:pPr>
      <w:r>
        <w:rPr>
          <w:b w:val="0"/>
          <w:sz w:val="22"/>
          <w:szCs w:val="22"/>
        </w:rPr>
        <w:t>2.</w:t>
      </w:r>
      <w:r>
        <w:rPr>
          <w:b w:val="0"/>
          <w:sz w:val="22"/>
          <w:szCs w:val="22"/>
        </w:rPr>
        <w:tab/>
        <w:t>Skargę wnosi się do sądu okręgowego właściwego dla siedziby albo miejsca zamieszkania Zamawiającego.</w:t>
      </w:r>
    </w:p>
    <w:p w:rsidR="007712FC" w:rsidRDefault="005E382D">
      <w:pPr>
        <w:pStyle w:val="Tekstpodstawowy21"/>
        <w:ind w:left="426" w:hanging="426"/>
        <w:jc w:val="both"/>
        <w:rPr>
          <w:b w:val="0"/>
          <w:sz w:val="22"/>
          <w:szCs w:val="22"/>
        </w:rPr>
      </w:pPr>
      <w:r>
        <w:rPr>
          <w:b w:val="0"/>
          <w:sz w:val="22"/>
          <w:szCs w:val="22"/>
        </w:rPr>
        <w:t>3.</w:t>
      </w:r>
      <w:r>
        <w:rPr>
          <w:b w:val="0"/>
          <w:sz w:val="22"/>
          <w:szCs w:val="22"/>
        </w:rPr>
        <w:tab/>
        <w:t>Skargę wnosi się za pośrednictwem Prezesa Izby w terminie 7 dni od dnia doręczenia orzeczenia Izby, przesyłając jednocześnie jej odpis przeciwnikowi skargi. Złożenie skargi w placówce pocztowej operatora publicznego jest równoznaczne z jej wniesieniem.</w:t>
      </w:r>
    </w:p>
    <w:p w:rsidR="00073541" w:rsidRPr="00073541" w:rsidRDefault="00073541" w:rsidP="00073541">
      <w:pPr>
        <w:pStyle w:val="Tekstpodstawowy21"/>
        <w:ind w:left="426" w:hanging="426"/>
        <w:jc w:val="both"/>
        <w:rPr>
          <w:b w:val="0"/>
          <w:sz w:val="22"/>
          <w:szCs w:val="22"/>
        </w:rPr>
      </w:pPr>
      <w:r w:rsidRPr="00073541">
        <w:rPr>
          <w:b w:val="0"/>
          <w:sz w:val="22"/>
          <w:szCs w:val="22"/>
        </w:rPr>
        <w:t xml:space="preserve">4.    </w:t>
      </w:r>
      <w:r w:rsidR="005E382D" w:rsidRPr="00073541">
        <w:rPr>
          <w:b w:val="0"/>
          <w:sz w:val="22"/>
          <w:szCs w:val="22"/>
        </w:rPr>
        <w:t>Od wyroku sądu lub postanowienia kończącego postępowanie w sprawie nie przysługuje skarga kasacyjna. Prze</w:t>
      </w:r>
      <w:r w:rsidRPr="00073541">
        <w:rPr>
          <w:b w:val="0"/>
          <w:sz w:val="22"/>
          <w:szCs w:val="22"/>
        </w:rPr>
        <w:t>pisu</w:t>
      </w:r>
      <w:r w:rsidRPr="00073541">
        <w:rPr>
          <w:b w:val="0"/>
          <w:color w:val="000000"/>
          <w:sz w:val="22"/>
          <w:szCs w:val="22"/>
          <w:lang w:eastAsia="pl-PL"/>
        </w:rPr>
        <w:t xml:space="preserve"> tego nie stosuje się do Prezesa Urzędu Zamówień Publicznych.</w:t>
      </w:r>
    </w:p>
    <w:p w:rsidR="007712FC" w:rsidRDefault="007712FC">
      <w:pPr>
        <w:pStyle w:val="Tekstpodstawowy21"/>
        <w:ind w:left="426" w:hanging="426"/>
        <w:jc w:val="both"/>
        <w:rPr>
          <w:b w:val="0"/>
          <w:sz w:val="22"/>
          <w:szCs w:val="22"/>
        </w:rPr>
      </w:pPr>
    </w:p>
    <w:p w:rsidR="004875A7" w:rsidRDefault="004875A7" w:rsidP="00073541">
      <w:pPr>
        <w:pStyle w:val="Tekstpodstawowy21"/>
        <w:jc w:val="both"/>
        <w:rPr>
          <w:b w:val="0"/>
          <w:sz w:val="22"/>
          <w:szCs w:val="22"/>
        </w:rPr>
      </w:pPr>
    </w:p>
    <w:p w:rsidR="001313F9" w:rsidRDefault="00273520" w:rsidP="004875A7">
      <w:pPr>
        <w:pStyle w:val="Tekstpodstawowy21"/>
        <w:ind w:left="426" w:hanging="426"/>
        <w:jc w:val="both"/>
        <w:rPr>
          <w:sz w:val="22"/>
          <w:szCs w:val="22"/>
        </w:rPr>
      </w:pPr>
      <w:r w:rsidRPr="00273520">
        <w:rPr>
          <w:sz w:val="22"/>
          <w:szCs w:val="22"/>
        </w:rPr>
        <w:t>XVIII</w:t>
      </w:r>
      <w:r>
        <w:rPr>
          <w:sz w:val="22"/>
          <w:szCs w:val="22"/>
        </w:rPr>
        <w:tab/>
        <w:t>ZABEZPIECZ</w:t>
      </w:r>
      <w:r w:rsidR="004875A7">
        <w:rPr>
          <w:sz w:val="22"/>
          <w:szCs w:val="22"/>
        </w:rPr>
        <w:t>ENIE NALEŻYTEGO WYKONANIA UMOWY</w:t>
      </w:r>
    </w:p>
    <w:p w:rsidR="004875A7" w:rsidRPr="004875A7" w:rsidRDefault="004875A7" w:rsidP="004875A7">
      <w:pPr>
        <w:pStyle w:val="Tekstpodstawowy21"/>
        <w:ind w:left="426" w:hanging="426"/>
        <w:jc w:val="both"/>
        <w:rPr>
          <w:sz w:val="22"/>
          <w:szCs w:val="22"/>
        </w:rPr>
      </w:pPr>
    </w:p>
    <w:p w:rsidR="00273520" w:rsidRDefault="00273520" w:rsidP="00273520">
      <w:pPr>
        <w:suppressAutoHyphens w:val="0"/>
        <w:jc w:val="both"/>
        <w:rPr>
          <w:color w:val="000000"/>
          <w:sz w:val="22"/>
          <w:lang w:eastAsia="pl-PL"/>
        </w:rPr>
      </w:pPr>
      <w:r w:rsidRPr="00273520">
        <w:rPr>
          <w:color w:val="000000"/>
          <w:sz w:val="22"/>
          <w:lang w:eastAsia="pl-PL"/>
        </w:rPr>
        <w:t>W cel</w:t>
      </w:r>
      <w:r w:rsidR="002D5509">
        <w:rPr>
          <w:color w:val="000000"/>
          <w:sz w:val="22"/>
          <w:lang w:eastAsia="pl-PL"/>
        </w:rPr>
        <w:t>u zagwarantowania zgodnego z umo</w:t>
      </w:r>
      <w:r w:rsidRPr="00273520">
        <w:rPr>
          <w:color w:val="000000"/>
          <w:sz w:val="22"/>
          <w:lang w:eastAsia="pl-PL"/>
        </w:rPr>
        <w:t xml:space="preserve">wą wykonania robót oraz pokrycia ewentualnych roszczeń z tytułu rękojmi za wady wykonanych robót Zamawiający żąda od Wykonawcy, którego oferta zostanie wybrana jako najkorzystniejsza, wniesienia zabezpieczenia należytego wykonania umowy w wysokości 10 % ceny całkowitej podanej w ofercie (tj. ceny ofertowej brutto). </w:t>
      </w:r>
    </w:p>
    <w:p w:rsidR="001313F9" w:rsidRPr="001313F9" w:rsidRDefault="001313F9" w:rsidP="001313F9">
      <w:pPr>
        <w:pStyle w:val="Tekstpodstawowy31"/>
        <w:rPr>
          <w:sz w:val="22"/>
          <w:szCs w:val="22"/>
        </w:rPr>
      </w:pPr>
      <w:r w:rsidRPr="001313F9">
        <w:rPr>
          <w:sz w:val="22"/>
          <w:szCs w:val="22"/>
        </w:rPr>
        <w:t>Powyższe wynika z obszernego zakresu prac koniecznych do wykonania Przedmiotu zamówienia, rodzaju prac specjalistycznych i branżowych, rodzaju i specyfiki urządzeń przewidzianych do montażu w budynku,</w:t>
      </w:r>
      <w:r w:rsidRPr="001313F9">
        <w:rPr>
          <w:b/>
          <w:bCs/>
          <w:sz w:val="22"/>
          <w:szCs w:val="22"/>
        </w:rPr>
        <w:t xml:space="preserve"> </w:t>
      </w:r>
      <w:r w:rsidRPr="001313F9">
        <w:rPr>
          <w:bCs/>
          <w:sz w:val="22"/>
          <w:szCs w:val="22"/>
        </w:rPr>
        <w:t>ponadto przebudowie podlegać będzie istniejący budynek który z uwagi na stan techniczny przy niewłaściwym wykonywaniu prac może generować koszty napraw , które ujawnia się dopiero po terminie oddania do użytkowania.</w:t>
      </w:r>
    </w:p>
    <w:p w:rsidR="001313F9" w:rsidRPr="00273520" w:rsidRDefault="001313F9" w:rsidP="00273520">
      <w:pPr>
        <w:suppressAutoHyphens w:val="0"/>
        <w:jc w:val="both"/>
        <w:rPr>
          <w:color w:val="000000"/>
          <w:sz w:val="22"/>
          <w:lang w:eastAsia="pl-PL"/>
        </w:rPr>
      </w:pP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Zabezpieczenie może być wniesione w następujących formach: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 pieniądzu,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 poręczeniach bankowych lub poręczeniach spółdzielczej kasy oszczędnościowo – kredytowej, z tym że </w:t>
      </w:r>
      <w:r w:rsidR="00343E55">
        <w:rPr>
          <w:color w:val="000000"/>
          <w:sz w:val="22"/>
          <w:lang w:eastAsia="pl-PL"/>
        </w:rPr>
        <w:t xml:space="preserve">                         </w:t>
      </w:r>
      <w:r w:rsidRPr="00273520">
        <w:rPr>
          <w:color w:val="000000"/>
          <w:sz w:val="22"/>
          <w:lang w:eastAsia="pl-PL"/>
        </w:rPr>
        <w:t xml:space="preserve">zobowiązanie kasy jest zawsze zobowiązaniem pieniężnym,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 gwarancjach bankowych,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 gwarancjach ubezpieczeniowych,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 poręczeniach udzielanych przez podmioty, o których mowa w art. 6b ust. 5 pkt 2 ustawy z dnia 9 listopada 2000 r. o utworzeniu Polskiej Agencji Rozwoju Przedsiębiorczości.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Za zgodą Zamawiającego zabezpieczenie może być wniesione również w formach, o których mowa w art. 148 ust. 2 ustawy.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Zabezpieczenie należytego wykonania umowy wnoszone w pieniądzu powinno zostać wpłacone przelewem na wskazany przez zamawiającego rachunek bankowy przed podpisaniem umowy. Zabezpieczenie wnoszone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w pozostałych formach należy złożyć do depozytu przed podpisaniem umowy w kasie Śląskiego Oddziału Straży Granicznej w godzinach jej urzędowania.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Zamawiający dokona zwrotu zabezpieczenia w następujący sposób: </w:t>
      </w:r>
    </w:p>
    <w:p w:rsidR="00273520" w:rsidRPr="00273520" w:rsidRDefault="00273520" w:rsidP="00273520">
      <w:pPr>
        <w:suppressAutoHyphens w:val="0"/>
        <w:jc w:val="both"/>
        <w:rPr>
          <w:color w:val="000000"/>
          <w:sz w:val="22"/>
          <w:lang w:eastAsia="pl-PL"/>
        </w:rPr>
      </w:pPr>
      <w:r w:rsidRPr="00273520">
        <w:rPr>
          <w:color w:val="000000"/>
          <w:sz w:val="22"/>
          <w:lang w:eastAsia="pl-PL"/>
        </w:rPr>
        <w:t xml:space="preserve">* 70 % wartości zabezpieczenia zostanie zwrócone w terminie 30 dni od dnia wykonania zamówienia </w:t>
      </w:r>
      <w:r w:rsidR="00343E55">
        <w:rPr>
          <w:color w:val="000000"/>
          <w:sz w:val="22"/>
          <w:lang w:eastAsia="pl-PL"/>
        </w:rPr>
        <w:t xml:space="preserve">                           </w:t>
      </w:r>
      <w:r w:rsidRPr="00273520">
        <w:rPr>
          <w:color w:val="000000"/>
          <w:sz w:val="22"/>
          <w:lang w:eastAsia="pl-PL"/>
        </w:rPr>
        <w:t xml:space="preserve">(końcowego odbioru robót) i uznania przez Zamawiającego za należycie wykonane, </w:t>
      </w:r>
    </w:p>
    <w:p w:rsidR="00273520" w:rsidRDefault="00273520" w:rsidP="00273520">
      <w:pPr>
        <w:suppressAutoHyphens w:val="0"/>
        <w:jc w:val="both"/>
        <w:rPr>
          <w:color w:val="000000"/>
          <w:sz w:val="22"/>
          <w:lang w:eastAsia="pl-PL"/>
        </w:rPr>
      </w:pPr>
      <w:r w:rsidRPr="00273520">
        <w:rPr>
          <w:color w:val="000000"/>
          <w:sz w:val="22"/>
          <w:lang w:eastAsia="pl-PL"/>
        </w:rPr>
        <w:t>* 30 % wartości pozostawione zostanie przez Zamawiającego na zabezpieczenie roszczeń z tytułu rękojmi za wady – kwota ta zostanie zwrócona nie później niż w 15 dniu po upływie okresu rękojmi za wady.</w:t>
      </w:r>
    </w:p>
    <w:p w:rsidR="007712FC" w:rsidRDefault="007712FC" w:rsidP="002D5509">
      <w:pPr>
        <w:pStyle w:val="Tekstpodstawowy21"/>
        <w:jc w:val="both"/>
        <w:rPr>
          <w:b w:val="0"/>
          <w:sz w:val="16"/>
          <w:szCs w:val="16"/>
        </w:rPr>
      </w:pPr>
    </w:p>
    <w:p w:rsidR="007712FC" w:rsidRDefault="007712FC">
      <w:pPr>
        <w:pStyle w:val="Tekstpodstawowy21"/>
        <w:ind w:left="426" w:hanging="426"/>
        <w:jc w:val="both"/>
        <w:rPr>
          <w:b w:val="0"/>
          <w:sz w:val="16"/>
          <w:szCs w:val="16"/>
        </w:rPr>
      </w:pPr>
    </w:p>
    <w:p w:rsidR="007712FC" w:rsidRDefault="00273520" w:rsidP="009A01ED">
      <w:pPr>
        <w:pStyle w:val="Nagwek7"/>
        <w:numPr>
          <w:ilvl w:val="0"/>
          <w:numId w:val="0"/>
        </w:numPr>
        <w:ind w:left="720" w:hanging="720"/>
        <w:rPr>
          <w:sz w:val="22"/>
          <w:szCs w:val="22"/>
        </w:rPr>
      </w:pPr>
      <w:r>
        <w:rPr>
          <w:sz w:val="22"/>
          <w:szCs w:val="22"/>
        </w:rPr>
        <w:t>XIX</w:t>
      </w:r>
      <w:r w:rsidR="009A01ED">
        <w:rPr>
          <w:sz w:val="22"/>
          <w:szCs w:val="22"/>
        </w:rPr>
        <w:t xml:space="preserve"> </w:t>
      </w:r>
      <w:r w:rsidR="009A01ED">
        <w:rPr>
          <w:sz w:val="22"/>
          <w:szCs w:val="22"/>
        </w:rPr>
        <w:tab/>
      </w:r>
      <w:r w:rsidR="005E382D">
        <w:rPr>
          <w:sz w:val="22"/>
          <w:szCs w:val="22"/>
        </w:rPr>
        <w:t>UMOWA</w:t>
      </w:r>
    </w:p>
    <w:p w:rsidR="00281F2D" w:rsidRPr="00281F2D" w:rsidRDefault="00281F2D" w:rsidP="00281F2D"/>
    <w:p w:rsidR="007712FC" w:rsidRDefault="005E382D">
      <w:pPr>
        <w:jc w:val="both"/>
        <w:textAlignment w:val="baseline"/>
        <w:rPr>
          <w:color w:val="00000A"/>
          <w:kern w:val="2"/>
          <w:sz w:val="22"/>
          <w:szCs w:val="22"/>
        </w:rPr>
      </w:pPr>
      <w:r>
        <w:rPr>
          <w:color w:val="00000A"/>
          <w:kern w:val="2"/>
          <w:sz w:val="22"/>
          <w:szCs w:val="22"/>
        </w:rPr>
        <w:t xml:space="preserve">Z Wykonawcą, który wygra postępowanie </w:t>
      </w:r>
      <w:r w:rsidR="009A01ED">
        <w:rPr>
          <w:color w:val="00000A"/>
          <w:kern w:val="2"/>
          <w:sz w:val="22"/>
          <w:szCs w:val="22"/>
        </w:rPr>
        <w:t>zostanie podpisana umowa</w:t>
      </w:r>
      <w:r>
        <w:rPr>
          <w:color w:val="00000A"/>
          <w:kern w:val="2"/>
          <w:sz w:val="22"/>
          <w:szCs w:val="22"/>
        </w:rPr>
        <w:t xml:space="preserve"> na zasadach określonych </w:t>
      </w:r>
      <w:r>
        <w:rPr>
          <w:color w:val="00000A"/>
          <w:kern w:val="2"/>
          <w:sz w:val="22"/>
          <w:szCs w:val="22"/>
        </w:rPr>
        <w:br/>
        <w:t>w nini</w:t>
      </w:r>
      <w:r w:rsidR="00273520">
        <w:rPr>
          <w:color w:val="00000A"/>
          <w:kern w:val="2"/>
          <w:sz w:val="22"/>
          <w:szCs w:val="22"/>
        </w:rPr>
        <w:t>ejszej specyfikacji wg projektu stanowiącego</w:t>
      </w:r>
      <w:r>
        <w:rPr>
          <w:color w:val="00000A"/>
          <w:kern w:val="2"/>
          <w:sz w:val="22"/>
          <w:szCs w:val="22"/>
        </w:rPr>
        <w:t xml:space="preserve"> </w:t>
      </w:r>
      <w:r w:rsidR="004875A7">
        <w:rPr>
          <w:color w:val="00000A"/>
          <w:kern w:val="2"/>
          <w:sz w:val="22"/>
          <w:szCs w:val="22"/>
        </w:rPr>
        <w:t>załącznik nr 7</w:t>
      </w:r>
      <w:r>
        <w:rPr>
          <w:color w:val="00000A"/>
          <w:kern w:val="2"/>
          <w:sz w:val="22"/>
          <w:szCs w:val="22"/>
        </w:rPr>
        <w:t xml:space="preserve"> do SIWZ. </w:t>
      </w:r>
    </w:p>
    <w:p w:rsidR="007712FC" w:rsidRDefault="007712FC">
      <w:pPr>
        <w:pStyle w:val="Tekstpodstawowy31"/>
        <w:rPr>
          <w:color w:val="00000A"/>
          <w:kern w:val="2"/>
          <w:sz w:val="22"/>
          <w:szCs w:val="22"/>
          <w:lang w:val="pl-PL"/>
        </w:rPr>
      </w:pPr>
    </w:p>
    <w:p w:rsidR="007712FC" w:rsidRDefault="007712FC">
      <w:pPr>
        <w:pStyle w:val="Tekstpodstawowy31"/>
        <w:rPr>
          <w:color w:val="00000A"/>
          <w:kern w:val="2"/>
          <w:sz w:val="22"/>
          <w:szCs w:val="22"/>
          <w:lang w:val="pl-PL"/>
        </w:rPr>
      </w:pPr>
    </w:p>
    <w:p w:rsidR="007712FC" w:rsidRDefault="00273520">
      <w:pPr>
        <w:pStyle w:val="Tekstpodstawowy31"/>
        <w:rPr>
          <w:b/>
          <w:iCs/>
          <w:color w:val="000000"/>
          <w:sz w:val="22"/>
          <w:szCs w:val="22"/>
          <w:lang w:eastAsia="pl-PL"/>
        </w:rPr>
      </w:pPr>
      <w:r>
        <w:rPr>
          <w:b/>
          <w:color w:val="00000A"/>
          <w:kern w:val="2"/>
          <w:sz w:val="22"/>
          <w:szCs w:val="22"/>
          <w:lang w:val="pl-PL"/>
        </w:rPr>
        <w:t>X</w:t>
      </w:r>
      <w:r w:rsidR="009A01ED">
        <w:rPr>
          <w:b/>
          <w:color w:val="00000A"/>
          <w:kern w:val="2"/>
          <w:sz w:val="22"/>
          <w:szCs w:val="22"/>
          <w:lang w:val="pl-PL"/>
        </w:rPr>
        <w:t>X</w:t>
      </w:r>
      <w:r w:rsidR="009A01ED">
        <w:rPr>
          <w:b/>
          <w:color w:val="00000A"/>
          <w:kern w:val="2"/>
          <w:sz w:val="22"/>
          <w:szCs w:val="22"/>
          <w:lang w:val="pl-PL"/>
        </w:rPr>
        <w:tab/>
      </w:r>
      <w:r w:rsidR="005E382D">
        <w:rPr>
          <w:b/>
          <w:color w:val="00000A"/>
          <w:kern w:val="2"/>
          <w:sz w:val="22"/>
          <w:szCs w:val="22"/>
          <w:lang w:val="pl-PL"/>
        </w:rPr>
        <w:t xml:space="preserve"> </w:t>
      </w:r>
      <w:r w:rsidR="005E382D">
        <w:rPr>
          <w:b/>
          <w:iCs/>
          <w:color w:val="000000"/>
          <w:sz w:val="22"/>
          <w:szCs w:val="22"/>
          <w:lang w:eastAsia="pl-PL"/>
        </w:rPr>
        <w:t xml:space="preserve">KLAUZULA  INFORMACYJNA z art. 13 RODO do </w:t>
      </w:r>
      <w:r w:rsidR="009007E3">
        <w:rPr>
          <w:b/>
          <w:iCs/>
          <w:color w:val="000000"/>
          <w:sz w:val="22"/>
          <w:szCs w:val="22"/>
          <w:lang w:eastAsia="pl-PL"/>
        </w:rPr>
        <w:t>zastosowania przez zamawiając</w:t>
      </w:r>
      <w:r w:rsidR="009007E3">
        <w:rPr>
          <w:b/>
          <w:iCs/>
          <w:color w:val="000000"/>
          <w:sz w:val="22"/>
          <w:szCs w:val="22"/>
          <w:lang w:val="pl-PL" w:eastAsia="pl-PL"/>
        </w:rPr>
        <w:t>ego</w:t>
      </w:r>
      <w:r w:rsidR="005E382D">
        <w:rPr>
          <w:b/>
          <w:iCs/>
          <w:color w:val="000000"/>
          <w:sz w:val="22"/>
          <w:szCs w:val="22"/>
          <w:lang w:eastAsia="pl-PL"/>
        </w:rPr>
        <w:t xml:space="preserve"> w celu związanym </w:t>
      </w:r>
      <w:r w:rsidR="005E382D">
        <w:rPr>
          <w:b/>
          <w:iCs/>
          <w:color w:val="000000"/>
          <w:sz w:val="22"/>
          <w:szCs w:val="22"/>
          <w:lang w:val="pl-PL" w:eastAsia="pl-PL"/>
        </w:rPr>
        <w:t xml:space="preserve"> </w:t>
      </w:r>
      <w:r w:rsidR="005E382D">
        <w:rPr>
          <w:b/>
          <w:iCs/>
          <w:color w:val="000000"/>
          <w:sz w:val="22"/>
          <w:szCs w:val="22"/>
          <w:lang w:eastAsia="pl-PL"/>
        </w:rPr>
        <w:t>z postępowaniem o udzielenie zamówienia publicznego</w:t>
      </w:r>
    </w:p>
    <w:p w:rsidR="00281F2D" w:rsidRDefault="00281F2D" w:rsidP="00281F2D">
      <w:pPr>
        <w:suppressAutoHyphens w:val="0"/>
        <w:jc w:val="both"/>
        <w:rPr>
          <w:b/>
          <w:iCs/>
          <w:color w:val="000000"/>
          <w:sz w:val="22"/>
          <w:szCs w:val="22"/>
          <w:lang w:val="x-none" w:eastAsia="pl-PL"/>
        </w:rPr>
      </w:pPr>
    </w:p>
    <w:p w:rsidR="007712FC" w:rsidRDefault="005E382D" w:rsidP="00281F2D">
      <w:pPr>
        <w:suppressAutoHyphens w:val="0"/>
        <w:jc w:val="both"/>
        <w:rPr>
          <w:color w:val="000000"/>
          <w:sz w:val="22"/>
          <w:szCs w:val="22"/>
          <w:lang w:eastAsia="pl-PL"/>
        </w:rPr>
      </w:pPr>
      <w:r>
        <w:rPr>
          <w:color w:val="000000"/>
          <w:sz w:val="22"/>
          <w:szCs w:val="22"/>
          <w:lang w:eastAsia="pl-PL"/>
        </w:rPr>
        <w:t>Zgodnie z art. 13 ust. 1 i 2 rozporządzenia Parlamentu Europejskiego i Rady (UE) 20</w:t>
      </w:r>
      <w:r w:rsidR="00281F2D">
        <w:rPr>
          <w:color w:val="000000"/>
          <w:sz w:val="22"/>
          <w:szCs w:val="22"/>
          <w:lang w:eastAsia="pl-PL"/>
        </w:rPr>
        <w:t xml:space="preserve">16/679 z dnia  </w:t>
      </w:r>
      <w:r>
        <w:rPr>
          <w:color w:val="000000"/>
          <w:sz w:val="22"/>
          <w:szCs w:val="22"/>
          <w:lang w:eastAsia="pl-PL"/>
        </w:rPr>
        <w:t xml:space="preserve"> 27 kwietnia 2016 r. w sprawie ochrony osób fizycznych w związku z przetwarzaniem danych</w:t>
      </w:r>
      <w:r w:rsidR="00281F2D">
        <w:rPr>
          <w:color w:val="000000"/>
          <w:sz w:val="22"/>
          <w:szCs w:val="22"/>
          <w:lang w:eastAsia="pl-PL"/>
        </w:rPr>
        <w:t xml:space="preserve"> osobowych  </w:t>
      </w:r>
      <w:r>
        <w:rPr>
          <w:color w:val="000000"/>
          <w:sz w:val="22"/>
          <w:szCs w:val="22"/>
          <w:lang w:eastAsia="pl-PL"/>
        </w:rPr>
        <w:t xml:space="preserve">i w sprawie </w:t>
      </w:r>
      <w:r w:rsidR="00281F2D">
        <w:rPr>
          <w:color w:val="000000"/>
          <w:sz w:val="22"/>
          <w:szCs w:val="22"/>
          <w:lang w:eastAsia="pl-PL"/>
        </w:rPr>
        <w:t xml:space="preserve">                    </w:t>
      </w:r>
      <w:r>
        <w:rPr>
          <w:color w:val="000000"/>
          <w:sz w:val="22"/>
          <w:szCs w:val="22"/>
          <w:lang w:eastAsia="pl-PL"/>
        </w:rPr>
        <w:t xml:space="preserve">swobodnego przepływu takich danych oraz uchylenia dyrektywy 95/46/WE (ogólne rozporządzenie o ochronie danych) (Dz. Urz. UE L 119 z 04.05.2016, str. 1), dalej „RODO”, informuję, że: </w:t>
      </w:r>
    </w:p>
    <w:p w:rsidR="007712FC" w:rsidRDefault="005E382D">
      <w:pPr>
        <w:suppressAutoHyphens w:val="0"/>
        <w:ind w:firstLine="567"/>
        <w:jc w:val="both"/>
      </w:pPr>
      <w:r>
        <w:rPr>
          <w:color w:val="000000"/>
          <w:sz w:val="22"/>
          <w:szCs w:val="22"/>
          <w:lang w:eastAsia="pl-PL"/>
        </w:rPr>
        <w:t xml:space="preserve">1) administratorem Pani/Pana danych osobowych jest Komendant Śląskiego Oddziału Straży Granicznej, ul. Dąbrowskiego 2, 47-400 Racibórz, tel. (32) 414 40 00, e-mail: </w:t>
      </w:r>
      <w:hyperlink r:id="rId9">
        <w:r>
          <w:rPr>
            <w:rStyle w:val="czeinternetowe"/>
            <w:sz w:val="22"/>
            <w:szCs w:val="22"/>
            <w:lang w:eastAsia="pl-PL"/>
          </w:rPr>
          <w:t>slosg@strazgraniczna.pl</w:t>
        </w:r>
      </w:hyperlink>
      <w:r>
        <w:rPr>
          <w:i/>
          <w:iCs/>
          <w:color w:val="000000"/>
          <w:sz w:val="22"/>
          <w:szCs w:val="22"/>
          <w:lang w:eastAsia="pl-PL"/>
        </w:rPr>
        <w:t>;</w:t>
      </w:r>
    </w:p>
    <w:p w:rsidR="007712FC" w:rsidRDefault="005E382D">
      <w:pPr>
        <w:suppressAutoHyphens w:val="0"/>
        <w:ind w:firstLine="567"/>
        <w:jc w:val="both"/>
      </w:pPr>
      <w:r>
        <w:rPr>
          <w:iCs/>
          <w:color w:val="000000"/>
          <w:sz w:val="22"/>
          <w:szCs w:val="22"/>
          <w:lang w:eastAsia="pl-PL"/>
        </w:rPr>
        <w:t xml:space="preserve">2) </w:t>
      </w:r>
      <w:r>
        <w:rPr>
          <w:color w:val="000000"/>
          <w:sz w:val="22"/>
          <w:szCs w:val="22"/>
          <w:lang w:eastAsia="pl-PL"/>
        </w:rPr>
        <w:t xml:space="preserve">inspektorem ochrony danych osobowych jest Naczelnik Wydziału Ochrony Informacji Śląskiego </w:t>
      </w:r>
      <w:r w:rsidR="00343E55">
        <w:rPr>
          <w:color w:val="000000"/>
          <w:sz w:val="22"/>
          <w:szCs w:val="22"/>
          <w:lang w:eastAsia="pl-PL"/>
        </w:rPr>
        <w:t xml:space="preserve">                  </w:t>
      </w:r>
      <w:r>
        <w:rPr>
          <w:color w:val="000000"/>
          <w:sz w:val="22"/>
          <w:szCs w:val="22"/>
          <w:lang w:eastAsia="pl-PL"/>
        </w:rPr>
        <w:t xml:space="preserve">Oddziału Straży Granicznej  ul. Dąbrowskiego 2, 47-400 Racibórz, tel. (32) 414 41 67, e-mail: </w:t>
      </w:r>
      <w:hyperlink r:id="rId10">
        <w:r>
          <w:rPr>
            <w:rStyle w:val="czeinternetowe"/>
            <w:sz w:val="22"/>
            <w:szCs w:val="22"/>
            <w:lang w:eastAsia="pl-PL"/>
          </w:rPr>
          <w:t>woi.slosg@strazgraniczna.pl</w:t>
        </w:r>
      </w:hyperlink>
      <w:r>
        <w:rPr>
          <w:color w:val="000000"/>
          <w:sz w:val="22"/>
          <w:szCs w:val="22"/>
          <w:lang w:eastAsia="pl-PL"/>
        </w:rPr>
        <w:t>;</w:t>
      </w:r>
    </w:p>
    <w:p w:rsidR="007712FC" w:rsidRDefault="005E382D">
      <w:pPr>
        <w:suppressAutoHyphens w:val="0"/>
        <w:ind w:firstLine="567"/>
        <w:jc w:val="both"/>
      </w:pPr>
      <w:r>
        <w:rPr>
          <w:color w:val="000000"/>
          <w:sz w:val="22"/>
          <w:szCs w:val="22"/>
          <w:lang w:eastAsia="pl-PL"/>
        </w:rPr>
        <w:t>3) Pani/Pana dane osobowe przetwarzane będą na podstawie art. 6 ust. 1 lit. c</w:t>
      </w:r>
      <w:r>
        <w:rPr>
          <w:i/>
          <w:iCs/>
          <w:color w:val="000000"/>
          <w:sz w:val="22"/>
          <w:szCs w:val="22"/>
          <w:lang w:eastAsia="pl-PL"/>
        </w:rPr>
        <w:t xml:space="preserve"> </w:t>
      </w:r>
      <w:r>
        <w:rPr>
          <w:color w:val="000000"/>
          <w:sz w:val="22"/>
          <w:szCs w:val="22"/>
          <w:lang w:eastAsia="pl-PL"/>
        </w:rPr>
        <w:t xml:space="preserve">RODO w celu związanym z postępowaniem o udzielenie zamówienia publicznego </w:t>
      </w:r>
      <w:r w:rsidRPr="002D5509">
        <w:rPr>
          <w:b/>
          <w:i/>
          <w:color w:val="000000"/>
          <w:sz w:val="22"/>
          <w:szCs w:val="22"/>
          <w:lang w:eastAsia="pl-PL"/>
        </w:rPr>
        <w:t xml:space="preserve">dot. </w:t>
      </w:r>
      <w:r w:rsidR="002D5509" w:rsidRPr="002D5509">
        <w:rPr>
          <w:b/>
          <w:i/>
          <w:color w:val="000000"/>
          <w:sz w:val="22"/>
          <w:szCs w:val="22"/>
          <w:lang w:eastAsia="pl-PL"/>
        </w:rPr>
        <w:t xml:space="preserve">budowy obiektów i przebudowy budynku na </w:t>
      </w:r>
      <w:r w:rsidR="00343E55">
        <w:rPr>
          <w:b/>
          <w:i/>
          <w:color w:val="000000"/>
          <w:sz w:val="22"/>
          <w:szCs w:val="22"/>
          <w:lang w:eastAsia="pl-PL"/>
        </w:rPr>
        <w:t xml:space="preserve">                    </w:t>
      </w:r>
      <w:r w:rsidR="002D5509" w:rsidRPr="002D5509">
        <w:rPr>
          <w:b/>
          <w:i/>
          <w:color w:val="000000"/>
          <w:sz w:val="22"/>
          <w:szCs w:val="22"/>
          <w:lang w:eastAsia="pl-PL"/>
        </w:rPr>
        <w:t>potrzeby PSG w m. Częstochowa</w:t>
      </w:r>
      <w:r w:rsidRPr="002D5509">
        <w:rPr>
          <w:b/>
          <w:i/>
          <w:color w:val="000000"/>
          <w:sz w:val="22"/>
          <w:szCs w:val="22"/>
          <w:lang w:eastAsia="pl-PL"/>
        </w:rPr>
        <w:t xml:space="preserve"> – Spraw</w:t>
      </w:r>
      <w:r w:rsidR="002D5509" w:rsidRPr="002D5509">
        <w:rPr>
          <w:b/>
          <w:i/>
          <w:color w:val="000000"/>
          <w:sz w:val="22"/>
          <w:szCs w:val="22"/>
          <w:lang w:eastAsia="pl-PL"/>
        </w:rPr>
        <w:t>a nr 5/ZP/10/2020</w:t>
      </w:r>
      <w:r>
        <w:rPr>
          <w:color w:val="000000"/>
          <w:sz w:val="22"/>
          <w:szCs w:val="22"/>
          <w:lang w:eastAsia="pl-PL"/>
        </w:rPr>
        <w:t xml:space="preserve"> </w:t>
      </w:r>
      <w:r>
        <w:rPr>
          <w:i/>
          <w:iCs/>
          <w:color w:val="000000"/>
          <w:sz w:val="22"/>
          <w:szCs w:val="22"/>
          <w:lang w:eastAsia="pl-PL"/>
        </w:rPr>
        <w:t xml:space="preserve"> </w:t>
      </w:r>
      <w:r w:rsidR="002D5509">
        <w:rPr>
          <w:color w:val="000000"/>
          <w:sz w:val="22"/>
          <w:szCs w:val="22"/>
          <w:lang w:eastAsia="pl-PL"/>
        </w:rPr>
        <w:t xml:space="preserve">prowadzonym </w:t>
      </w:r>
      <w:r>
        <w:rPr>
          <w:color w:val="000000"/>
          <w:sz w:val="22"/>
          <w:szCs w:val="22"/>
          <w:lang w:eastAsia="pl-PL"/>
        </w:rPr>
        <w:t xml:space="preserve"> w trybie przetargu nieograniczonego;</w:t>
      </w:r>
    </w:p>
    <w:p w:rsidR="007712FC" w:rsidRDefault="005E382D">
      <w:pPr>
        <w:suppressAutoHyphens w:val="0"/>
        <w:ind w:firstLine="567"/>
        <w:jc w:val="both"/>
        <w:rPr>
          <w:color w:val="000000"/>
          <w:sz w:val="22"/>
          <w:szCs w:val="22"/>
          <w:lang w:eastAsia="pl-PL"/>
        </w:rPr>
      </w:pPr>
      <w:r>
        <w:rPr>
          <w:color w:val="000000"/>
          <w:sz w:val="22"/>
          <w:szCs w:val="22"/>
          <w:lang w:eastAsia="pl-PL"/>
        </w:rPr>
        <w:t>4) odbiorcami Pani/Pana danych osobowych będą osoby lub podmioty, którym udostępniona zostanie dokumentacja postępowania w oparciu o art. 8 oraz art. 96 ust. 3 ustawy z dnia 29 stycznia 2004 r. – Prawo zamówień publicznych (Dz. U. z</w:t>
      </w:r>
      <w:r w:rsidR="001313F9">
        <w:rPr>
          <w:color w:val="000000"/>
          <w:sz w:val="22"/>
          <w:szCs w:val="22"/>
          <w:lang w:eastAsia="pl-PL"/>
        </w:rPr>
        <w:t xml:space="preserve"> 2019</w:t>
      </w:r>
      <w:r>
        <w:rPr>
          <w:color w:val="000000"/>
          <w:sz w:val="22"/>
          <w:szCs w:val="22"/>
          <w:lang w:eastAsia="pl-PL"/>
        </w:rPr>
        <w:t xml:space="preserve"> r. poz. 1</w:t>
      </w:r>
      <w:r w:rsidR="001313F9">
        <w:rPr>
          <w:color w:val="000000"/>
          <w:sz w:val="22"/>
          <w:szCs w:val="22"/>
          <w:lang w:eastAsia="pl-PL"/>
        </w:rPr>
        <w:t>843</w:t>
      </w:r>
      <w:r>
        <w:rPr>
          <w:color w:val="000000"/>
          <w:sz w:val="22"/>
          <w:szCs w:val="22"/>
          <w:lang w:eastAsia="pl-PL"/>
        </w:rPr>
        <w:t xml:space="preserve">), dalej „ustawa </w:t>
      </w:r>
      <w:proofErr w:type="spellStart"/>
      <w:r>
        <w:rPr>
          <w:color w:val="000000"/>
          <w:sz w:val="22"/>
          <w:szCs w:val="22"/>
          <w:lang w:eastAsia="pl-PL"/>
        </w:rPr>
        <w:t>Pzp</w:t>
      </w:r>
      <w:proofErr w:type="spellEnd"/>
      <w:r>
        <w:rPr>
          <w:color w:val="000000"/>
          <w:sz w:val="22"/>
          <w:szCs w:val="22"/>
          <w:lang w:eastAsia="pl-PL"/>
        </w:rPr>
        <w:t xml:space="preserve">”;  </w:t>
      </w:r>
    </w:p>
    <w:p w:rsidR="007712FC" w:rsidRDefault="005E382D">
      <w:pPr>
        <w:suppressAutoHyphens w:val="0"/>
        <w:ind w:firstLine="567"/>
        <w:jc w:val="both"/>
        <w:rPr>
          <w:color w:val="000000"/>
          <w:sz w:val="22"/>
          <w:szCs w:val="22"/>
          <w:lang w:eastAsia="pl-PL"/>
        </w:rPr>
      </w:pPr>
      <w:r>
        <w:rPr>
          <w:color w:val="000000"/>
          <w:sz w:val="22"/>
          <w:szCs w:val="22"/>
          <w:lang w:eastAsia="pl-PL"/>
        </w:rPr>
        <w:t xml:space="preserve">5) Pani/Pana dane osobowe będą przechowywane, zgodnie z art. 97 ust. 1 ustawy </w:t>
      </w:r>
      <w:proofErr w:type="spellStart"/>
      <w:r>
        <w:rPr>
          <w:color w:val="000000"/>
          <w:sz w:val="22"/>
          <w:szCs w:val="22"/>
          <w:lang w:eastAsia="pl-PL"/>
        </w:rPr>
        <w:t>Pzp</w:t>
      </w:r>
      <w:proofErr w:type="spellEnd"/>
      <w:r>
        <w:rPr>
          <w:color w:val="000000"/>
          <w:sz w:val="22"/>
          <w:szCs w:val="22"/>
          <w:lang w:eastAsia="pl-PL"/>
        </w:rPr>
        <w:t>, przez okres 4 lat od dnia zakończenia postępowania o udzielenie zamówienia, a jeżeli czas trwania umowy przekracza 4 lata, okres przechowywania obejmuje cały czas trwania umowy;</w:t>
      </w:r>
    </w:p>
    <w:p w:rsidR="007712FC" w:rsidRDefault="005E382D">
      <w:pPr>
        <w:suppressAutoHyphens w:val="0"/>
        <w:ind w:firstLine="567"/>
        <w:jc w:val="both"/>
        <w:rPr>
          <w:color w:val="000000"/>
          <w:sz w:val="22"/>
          <w:szCs w:val="22"/>
          <w:lang w:eastAsia="pl-PL"/>
        </w:rPr>
      </w:pPr>
      <w:r>
        <w:rPr>
          <w:color w:val="000000"/>
          <w:sz w:val="22"/>
          <w:szCs w:val="22"/>
          <w:lang w:eastAsia="pl-PL"/>
        </w:rPr>
        <w:t xml:space="preserve">6) obowiązek podania przez Panią/Pana danych osobowych bezpośrednio Pani/Pana dotyczących jest </w:t>
      </w:r>
      <w:r w:rsidR="00343E55">
        <w:rPr>
          <w:color w:val="000000"/>
          <w:sz w:val="22"/>
          <w:szCs w:val="22"/>
          <w:lang w:eastAsia="pl-PL"/>
        </w:rPr>
        <w:t xml:space="preserve">                             </w:t>
      </w:r>
      <w:r>
        <w:rPr>
          <w:color w:val="000000"/>
          <w:sz w:val="22"/>
          <w:szCs w:val="22"/>
          <w:lang w:eastAsia="pl-PL"/>
        </w:rPr>
        <w:t xml:space="preserve">wymogiem ustawowym określonym w przepisach ustawy </w:t>
      </w:r>
      <w:proofErr w:type="spellStart"/>
      <w:r>
        <w:rPr>
          <w:color w:val="000000"/>
          <w:sz w:val="22"/>
          <w:szCs w:val="22"/>
          <w:lang w:eastAsia="pl-PL"/>
        </w:rPr>
        <w:t>Pzp</w:t>
      </w:r>
      <w:proofErr w:type="spellEnd"/>
      <w:r>
        <w:rPr>
          <w:color w:val="000000"/>
          <w:sz w:val="22"/>
          <w:szCs w:val="22"/>
          <w:lang w:eastAsia="pl-PL"/>
        </w:rPr>
        <w:t xml:space="preserve">, związanym z udziałem w postępowaniu                                   o udzielenie zamówienia publicznego; konsekwencje niepodania określonych danych wynikają z ustawy </w:t>
      </w:r>
      <w:proofErr w:type="spellStart"/>
      <w:r>
        <w:rPr>
          <w:color w:val="000000"/>
          <w:sz w:val="22"/>
          <w:szCs w:val="22"/>
          <w:lang w:eastAsia="pl-PL"/>
        </w:rPr>
        <w:t>Pzp</w:t>
      </w:r>
      <w:proofErr w:type="spellEnd"/>
      <w:r>
        <w:rPr>
          <w:color w:val="000000"/>
          <w:sz w:val="22"/>
          <w:szCs w:val="22"/>
          <w:lang w:eastAsia="pl-PL"/>
        </w:rPr>
        <w:t xml:space="preserve">;  </w:t>
      </w:r>
    </w:p>
    <w:p w:rsidR="007712FC" w:rsidRDefault="005E382D">
      <w:pPr>
        <w:suppressAutoHyphens w:val="0"/>
        <w:ind w:firstLine="567"/>
        <w:jc w:val="both"/>
        <w:rPr>
          <w:color w:val="000000"/>
          <w:sz w:val="22"/>
          <w:szCs w:val="22"/>
          <w:lang w:eastAsia="pl-PL"/>
        </w:rPr>
      </w:pPr>
      <w:r>
        <w:rPr>
          <w:color w:val="000000"/>
          <w:sz w:val="22"/>
          <w:szCs w:val="22"/>
          <w:lang w:eastAsia="pl-PL"/>
        </w:rPr>
        <w:t xml:space="preserve">7) w odniesieniu do Pani/Pana danych osobowych decyzje nie będą podejmowane w sposób </w:t>
      </w:r>
      <w:r w:rsidR="00343E55">
        <w:rPr>
          <w:color w:val="000000"/>
          <w:sz w:val="22"/>
          <w:szCs w:val="22"/>
          <w:lang w:eastAsia="pl-PL"/>
        </w:rPr>
        <w:t xml:space="preserve">                                    </w:t>
      </w:r>
      <w:r>
        <w:rPr>
          <w:color w:val="000000"/>
          <w:sz w:val="22"/>
          <w:szCs w:val="22"/>
          <w:lang w:eastAsia="pl-PL"/>
        </w:rPr>
        <w:t>zautomatyzowany, stosowanie do art. 22 RODO;</w:t>
      </w:r>
    </w:p>
    <w:p w:rsidR="007712FC" w:rsidRDefault="005E382D">
      <w:pPr>
        <w:suppressAutoHyphens w:val="0"/>
        <w:ind w:firstLine="567"/>
        <w:jc w:val="both"/>
        <w:rPr>
          <w:color w:val="000000"/>
          <w:sz w:val="22"/>
          <w:szCs w:val="22"/>
          <w:lang w:eastAsia="pl-PL"/>
        </w:rPr>
      </w:pPr>
      <w:r>
        <w:rPr>
          <w:color w:val="000000"/>
          <w:sz w:val="22"/>
          <w:szCs w:val="22"/>
          <w:lang w:eastAsia="pl-PL"/>
        </w:rPr>
        <w:t>8) posiada Pani/Pan:</w:t>
      </w:r>
    </w:p>
    <w:p w:rsidR="007712FC" w:rsidRDefault="005E382D">
      <w:pPr>
        <w:suppressAutoHyphens w:val="0"/>
        <w:ind w:left="709" w:hanging="283"/>
        <w:jc w:val="both"/>
        <w:rPr>
          <w:color w:val="000000"/>
          <w:sz w:val="22"/>
          <w:szCs w:val="22"/>
          <w:lang w:eastAsia="pl-PL"/>
        </w:rPr>
      </w:pPr>
      <w:r>
        <w:rPr>
          <w:color w:val="000000"/>
          <w:sz w:val="22"/>
          <w:szCs w:val="22"/>
          <w:lang w:eastAsia="pl-PL"/>
        </w:rPr>
        <w:t>−</w:t>
      </w:r>
      <w:r>
        <w:rPr>
          <w:color w:val="000000"/>
          <w:sz w:val="22"/>
          <w:szCs w:val="22"/>
          <w:lang w:eastAsia="pl-PL"/>
        </w:rPr>
        <w:tab/>
        <w:t>na podstawie art. 15 RODO prawo dostępu do danych osobowych Pani/Pana dotyczących;</w:t>
      </w:r>
    </w:p>
    <w:p w:rsidR="007712FC" w:rsidRDefault="005E382D">
      <w:pPr>
        <w:suppressAutoHyphens w:val="0"/>
        <w:ind w:left="709" w:hanging="283"/>
        <w:jc w:val="both"/>
        <w:rPr>
          <w:color w:val="000000"/>
          <w:sz w:val="22"/>
          <w:szCs w:val="22"/>
          <w:lang w:eastAsia="pl-PL"/>
        </w:rPr>
      </w:pPr>
      <w:r>
        <w:rPr>
          <w:color w:val="000000"/>
          <w:sz w:val="22"/>
          <w:szCs w:val="22"/>
          <w:lang w:eastAsia="pl-PL"/>
        </w:rPr>
        <w:t>−</w:t>
      </w:r>
      <w:r>
        <w:rPr>
          <w:color w:val="000000"/>
          <w:sz w:val="22"/>
          <w:szCs w:val="22"/>
          <w:lang w:eastAsia="pl-PL"/>
        </w:rPr>
        <w:tab/>
        <w:t>na podstawie art. 16 RODO prawo do sprostowania Pani/Pana danych osobowych;</w:t>
      </w:r>
    </w:p>
    <w:p w:rsidR="007712FC" w:rsidRDefault="005E382D">
      <w:pPr>
        <w:suppressAutoHyphens w:val="0"/>
        <w:ind w:left="709" w:hanging="283"/>
        <w:jc w:val="both"/>
        <w:rPr>
          <w:color w:val="000000"/>
          <w:sz w:val="22"/>
          <w:szCs w:val="22"/>
          <w:lang w:eastAsia="pl-PL"/>
        </w:rPr>
      </w:pPr>
      <w:r>
        <w:rPr>
          <w:color w:val="000000"/>
          <w:sz w:val="22"/>
          <w:szCs w:val="22"/>
          <w:lang w:eastAsia="pl-PL"/>
        </w:rPr>
        <w:t>−</w:t>
      </w:r>
      <w:r>
        <w:rPr>
          <w:color w:val="000000"/>
          <w:sz w:val="22"/>
          <w:szCs w:val="22"/>
          <w:lang w:eastAsia="pl-PL"/>
        </w:rPr>
        <w:tab/>
        <w:t xml:space="preserve">na podstawie art. 18 RODO prawo żądania od administratora ograniczenia przetwarzania danych osobowych z zastrzeżeniem przypadków, o których mowa w art. 18 ust. 2 RODO ;  </w:t>
      </w:r>
    </w:p>
    <w:p w:rsidR="007712FC" w:rsidRDefault="005E382D">
      <w:pPr>
        <w:suppressAutoHyphens w:val="0"/>
        <w:ind w:left="709" w:hanging="283"/>
        <w:jc w:val="both"/>
        <w:rPr>
          <w:color w:val="000000"/>
          <w:sz w:val="22"/>
          <w:szCs w:val="22"/>
          <w:lang w:eastAsia="pl-PL"/>
        </w:rPr>
      </w:pPr>
      <w:r>
        <w:rPr>
          <w:color w:val="000000"/>
          <w:sz w:val="22"/>
          <w:szCs w:val="22"/>
          <w:lang w:eastAsia="pl-PL"/>
        </w:rPr>
        <w:t>−</w:t>
      </w:r>
      <w:r>
        <w:rPr>
          <w:color w:val="000000"/>
          <w:sz w:val="22"/>
          <w:szCs w:val="22"/>
          <w:lang w:eastAsia="pl-PL"/>
        </w:rPr>
        <w:tab/>
        <w:t>prawo do wniesienia skargi do Prezesa Urzędu Ochrony Danych Osobowych, gdy uzna Pani/Pan, że przetwarzanie danych osobowych Pani/Pana dotyczących narusza przepisy RODO;</w:t>
      </w:r>
    </w:p>
    <w:p w:rsidR="007712FC" w:rsidRDefault="005E382D">
      <w:pPr>
        <w:suppressAutoHyphens w:val="0"/>
        <w:ind w:left="709" w:hanging="283"/>
        <w:jc w:val="both"/>
        <w:rPr>
          <w:color w:val="000000"/>
          <w:sz w:val="22"/>
          <w:szCs w:val="22"/>
          <w:lang w:eastAsia="pl-PL"/>
        </w:rPr>
      </w:pPr>
      <w:r>
        <w:rPr>
          <w:color w:val="000000"/>
          <w:sz w:val="22"/>
          <w:szCs w:val="22"/>
          <w:lang w:eastAsia="pl-PL"/>
        </w:rPr>
        <w:t>9) nie przysługuje Pani/Panu:</w:t>
      </w:r>
    </w:p>
    <w:p w:rsidR="007712FC" w:rsidRDefault="005E382D">
      <w:pPr>
        <w:suppressAutoHyphens w:val="0"/>
        <w:ind w:left="709" w:hanging="283"/>
        <w:jc w:val="both"/>
        <w:rPr>
          <w:color w:val="000000"/>
          <w:sz w:val="22"/>
          <w:szCs w:val="22"/>
          <w:lang w:eastAsia="pl-PL"/>
        </w:rPr>
      </w:pPr>
      <w:r>
        <w:rPr>
          <w:color w:val="000000"/>
          <w:sz w:val="22"/>
          <w:szCs w:val="22"/>
          <w:lang w:eastAsia="pl-PL"/>
        </w:rPr>
        <w:t>−</w:t>
      </w:r>
      <w:r>
        <w:rPr>
          <w:color w:val="000000"/>
          <w:sz w:val="22"/>
          <w:szCs w:val="22"/>
          <w:lang w:eastAsia="pl-PL"/>
        </w:rPr>
        <w:tab/>
        <w:t>w związku z art. 17 ust. 3 lit. b, d lub e RODO prawo do usunięcia danych osobowych;</w:t>
      </w:r>
    </w:p>
    <w:p w:rsidR="007712FC" w:rsidRDefault="005E382D">
      <w:pPr>
        <w:suppressAutoHyphens w:val="0"/>
        <w:ind w:left="709" w:hanging="283"/>
        <w:jc w:val="both"/>
        <w:rPr>
          <w:color w:val="000000"/>
          <w:sz w:val="22"/>
          <w:szCs w:val="22"/>
          <w:lang w:eastAsia="pl-PL"/>
        </w:rPr>
      </w:pPr>
      <w:r>
        <w:rPr>
          <w:color w:val="000000"/>
          <w:sz w:val="22"/>
          <w:szCs w:val="22"/>
          <w:lang w:eastAsia="pl-PL"/>
        </w:rPr>
        <w:t>−</w:t>
      </w:r>
      <w:r>
        <w:rPr>
          <w:color w:val="000000"/>
          <w:sz w:val="22"/>
          <w:szCs w:val="22"/>
          <w:lang w:eastAsia="pl-PL"/>
        </w:rPr>
        <w:tab/>
        <w:t>prawo do przenoszenia danych osobowych, o którym mowa w art. 20 RODO;</w:t>
      </w:r>
    </w:p>
    <w:p w:rsidR="007712FC" w:rsidRPr="004875A7" w:rsidRDefault="005E382D" w:rsidP="004875A7">
      <w:pPr>
        <w:suppressAutoHyphens w:val="0"/>
        <w:ind w:left="709" w:hanging="283"/>
        <w:jc w:val="both"/>
      </w:pPr>
      <w:r>
        <w:rPr>
          <w:color w:val="000000"/>
          <w:sz w:val="22"/>
          <w:szCs w:val="22"/>
          <w:lang w:eastAsia="pl-PL"/>
        </w:rPr>
        <w:t>−</w:t>
      </w:r>
      <w:r>
        <w:rPr>
          <w:color w:val="000000"/>
          <w:sz w:val="22"/>
          <w:szCs w:val="22"/>
          <w:lang w:eastAsia="pl-PL"/>
        </w:rPr>
        <w:tab/>
      </w:r>
      <w:r>
        <w:rPr>
          <w:b/>
          <w:bCs/>
          <w:color w:val="000000"/>
          <w:sz w:val="22"/>
          <w:szCs w:val="22"/>
          <w:lang w:eastAsia="pl-PL"/>
        </w:rPr>
        <w:t>na podstawie art. 21 RODO prawo sprzeciwu, wobec przetwarzania danych osobowych, gdyż podstawą prawną przetwarzania Pani/Pana danych osobowych jest art. 6 ust. 1 lit. c RODO</w:t>
      </w:r>
      <w:r>
        <w:rPr>
          <w:color w:val="000000"/>
          <w:sz w:val="22"/>
          <w:szCs w:val="22"/>
          <w:lang w:eastAsia="pl-PL"/>
        </w:rPr>
        <w:t>.</w:t>
      </w:r>
      <w:r>
        <w:rPr>
          <w:b/>
          <w:bCs/>
          <w:color w:val="000000"/>
          <w:sz w:val="22"/>
          <w:szCs w:val="22"/>
          <w:lang w:eastAsia="pl-PL"/>
        </w:rPr>
        <w:t xml:space="preserve"> </w:t>
      </w:r>
    </w:p>
    <w:p w:rsidR="00281F2D" w:rsidRDefault="00281F2D" w:rsidP="002D5509">
      <w:pPr>
        <w:jc w:val="both"/>
        <w:rPr>
          <w:sz w:val="22"/>
          <w:szCs w:val="22"/>
          <w:u w:val="single"/>
        </w:rPr>
      </w:pPr>
    </w:p>
    <w:p w:rsidR="007712FC" w:rsidRPr="002D5509" w:rsidRDefault="005E382D" w:rsidP="002D5509">
      <w:pPr>
        <w:jc w:val="both"/>
        <w:rPr>
          <w:sz w:val="22"/>
          <w:szCs w:val="22"/>
          <w:u w:val="single"/>
        </w:rPr>
      </w:pPr>
      <w:r w:rsidRPr="002D5509">
        <w:rPr>
          <w:sz w:val="22"/>
          <w:szCs w:val="22"/>
          <w:u w:val="single"/>
        </w:rPr>
        <w:t>Osobą  upoważnioną do  kontaktów  z  Wykonawcami</w:t>
      </w:r>
      <w:r w:rsidR="002D5509" w:rsidRPr="002D5509">
        <w:rPr>
          <w:sz w:val="22"/>
          <w:szCs w:val="22"/>
          <w:u w:val="single"/>
        </w:rPr>
        <w:t xml:space="preserve"> w sprawach procedury udzielania zamówienia.</w:t>
      </w:r>
      <w:r w:rsidRPr="002D5509">
        <w:rPr>
          <w:sz w:val="22"/>
          <w:szCs w:val="22"/>
          <w:u w:val="single"/>
        </w:rPr>
        <w:t>:</w:t>
      </w:r>
    </w:p>
    <w:p w:rsidR="002D5509" w:rsidRPr="002D5509" w:rsidRDefault="002D5509">
      <w:pPr>
        <w:rPr>
          <w:sz w:val="22"/>
          <w:szCs w:val="22"/>
        </w:rPr>
      </w:pPr>
      <w:r w:rsidRPr="002D5509">
        <w:rPr>
          <w:sz w:val="22"/>
          <w:szCs w:val="22"/>
        </w:rPr>
        <w:t>Izabela Gwiazdowicz tel. ( 32) 414 41 54</w:t>
      </w:r>
    </w:p>
    <w:p w:rsidR="002D5509" w:rsidRPr="002D5509" w:rsidRDefault="002D5509">
      <w:pPr>
        <w:rPr>
          <w:sz w:val="22"/>
          <w:szCs w:val="22"/>
        </w:rPr>
      </w:pPr>
      <w:r w:rsidRPr="002D5509">
        <w:rPr>
          <w:sz w:val="22"/>
          <w:szCs w:val="22"/>
        </w:rPr>
        <w:t>Justyna Grab tel. ( 32) 414 43 35</w:t>
      </w:r>
    </w:p>
    <w:p w:rsidR="007712FC" w:rsidRDefault="005E382D">
      <w:pPr>
        <w:jc w:val="both"/>
        <w:rPr>
          <w:sz w:val="22"/>
          <w:szCs w:val="22"/>
        </w:rPr>
      </w:pPr>
      <w:r>
        <w:rPr>
          <w:sz w:val="22"/>
          <w:szCs w:val="22"/>
        </w:rPr>
        <w:t xml:space="preserve">Aurelia Socha  </w:t>
      </w:r>
      <w:r w:rsidR="002D5509">
        <w:rPr>
          <w:sz w:val="22"/>
          <w:szCs w:val="22"/>
        </w:rPr>
        <w:t xml:space="preserve">tel. ( 32) 414 41 47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281F2D" w:rsidRDefault="00281F2D">
      <w:pPr>
        <w:jc w:val="both"/>
        <w:rPr>
          <w:b/>
          <w:sz w:val="16"/>
          <w:szCs w:val="16"/>
          <w:u w:val="single"/>
        </w:rPr>
      </w:pPr>
    </w:p>
    <w:p w:rsidR="007712FC" w:rsidRDefault="005E382D">
      <w:pPr>
        <w:jc w:val="both"/>
        <w:rPr>
          <w:b/>
          <w:sz w:val="16"/>
          <w:szCs w:val="16"/>
          <w:u w:val="single"/>
        </w:rPr>
      </w:pPr>
      <w:r>
        <w:rPr>
          <w:b/>
          <w:sz w:val="16"/>
          <w:szCs w:val="16"/>
          <w:u w:val="single"/>
        </w:rPr>
        <w:t>Lista  załączników - wzory:</w:t>
      </w:r>
    </w:p>
    <w:p w:rsidR="007712FC" w:rsidRDefault="005E382D">
      <w:pPr>
        <w:numPr>
          <w:ilvl w:val="0"/>
          <w:numId w:val="3"/>
        </w:numPr>
        <w:jc w:val="both"/>
        <w:rPr>
          <w:sz w:val="16"/>
          <w:szCs w:val="16"/>
        </w:rPr>
      </w:pPr>
      <w:r>
        <w:rPr>
          <w:sz w:val="16"/>
          <w:szCs w:val="16"/>
        </w:rPr>
        <w:t>Formularz oferty (druk - załącznik nr 1).</w:t>
      </w:r>
    </w:p>
    <w:p w:rsidR="007712FC" w:rsidRDefault="005E382D">
      <w:pPr>
        <w:numPr>
          <w:ilvl w:val="0"/>
          <w:numId w:val="3"/>
        </w:numPr>
        <w:jc w:val="both"/>
        <w:rPr>
          <w:sz w:val="16"/>
          <w:szCs w:val="16"/>
        </w:rPr>
      </w:pPr>
      <w:r>
        <w:rPr>
          <w:sz w:val="16"/>
          <w:szCs w:val="16"/>
        </w:rPr>
        <w:t>Oświadczenie (druk - załącznik nr 2).</w:t>
      </w:r>
    </w:p>
    <w:p w:rsidR="007712FC" w:rsidRPr="002D5509" w:rsidRDefault="005E382D">
      <w:pPr>
        <w:numPr>
          <w:ilvl w:val="0"/>
          <w:numId w:val="3"/>
        </w:numPr>
        <w:jc w:val="both"/>
      </w:pPr>
      <w:r>
        <w:rPr>
          <w:bCs/>
          <w:sz w:val="16"/>
          <w:szCs w:val="16"/>
        </w:rPr>
        <w:t xml:space="preserve">Oświadczenie grupy kapitałowe </w:t>
      </w:r>
      <w:r>
        <w:rPr>
          <w:sz w:val="16"/>
          <w:szCs w:val="16"/>
        </w:rPr>
        <w:t>(druk - załącznik nr 3).</w:t>
      </w:r>
    </w:p>
    <w:p w:rsidR="002D5509" w:rsidRPr="002D5509" w:rsidRDefault="002D5509">
      <w:pPr>
        <w:numPr>
          <w:ilvl w:val="0"/>
          <w:numId w:val="3"/>
        </w:numPr>
        <w:jc w:val="both"/>
      </w:pPr>
      <w:r>
        <w:rPr>
          <w:sz w:val="16"/>
          <w:szCs w:val="16"/>
        </w:rPr>
        <w:t>Wykaz robót budowlanych (druk – załącznik nr 4)</w:t>
      </w:r>
    </w:p>
    <w:p w:rsidR="002D5509" w:rsidRPr="002D5509" w:rsidRDefault="002D5509" w:rsidP="002D5509">
      <w:pPr>
        <w:numPr>
          <w:ilvl w:val="0"/>
          <w:numId w:val="3"/>
        </w:numPr>
        <w:jc w:val="both"/>
        <w:rPr>
          <w:sz w:val="16"/>
          <w:szCs w:val="16"/>
        </w:rPr>
      </w:pPr>
      <w:r w:rsidRPr="002D5509">
        <w:rPr>
          <w:sz w:val="16"/>
          <w:szCs w:val="16"/>
        </w:rPr>
        <w:t xml:space="preserve">Wykaz osób, </w:t>
      </w:r>
      <w:r w:rsidRPr="002D5509">
        <w:rPr>
          <w:color w:val="000000"/>
          <w:sz w:val="16"/>
          <w:szCs w:val="16"/>
          <w:lang w:eastAsia="pl-PL"/>
        </w:rPr>
        <w:t xml:space="preserve">które będą uczestniczyć w wykonaniu zamówienia </w:t>
      </w:r>
      <w:r w:rsidR="00343E55">
        <w:rPr>
          <w:sz w:val="16"/>
          <w:szCs w:val="16"/>
        </w:rPr>
        <w:t>(druk – załącznik nr 5)</w:t>
      </w:r>
    </w:p>
    <w:p w:rsidR="007712FC" w:rsidRPr="00343E55" w:rsidRDefault="005E382D" w:rsidP="00343E55">
      <w:pPr>
        <w:numPr>
          <w:ilvl w:val="0"/>
          <w:numId w:val="3"/>
        </w:numPr>
        <w:jc w:val="both"/>
      </w:pPr>
      <w:r w:rsidRPr="00343E55">
        <w:rPr>
          <w:sz w:val="16"/>
          <w:szCs w:val="16"/>
        </w:rPr>
        <w:t>Pełnomocnictwo (dr</w:t>
      </w:r>
      <w:r w:rsidR="00343E55">
        <w:rPr>
          <w:sz w:val="16"/>
          <w:szCs w:val="16"/>
        </w:rPr>
        <w:t>uk - załącznik nr 6)</w:t>
      </w:r>
    </w:p>
    <w:p w:rsidR="007712FC" w:rsidRDefault="00343E55">
      <w:pPr>
        <w:numPr>
          <w:ilvl w:val="0"/>
          <w:numId w:val="3"/>
        </w:numPr>
        <w:jc w:val="both"/>
        <w:rPr>
          <w:sz w:val="16"/>
          <w:szCs w:val="16"/>
        </w:rPr>
      </w:pPr>
      <w:r>
        <w:rPr>
          <w:sz w:val="16"/>
          <w:szCs w:val="16"/>
        </w:rPr>
        <w:t>Projekty umowy (druk – załącznik nr 7)</w:t>
      </w:r>
    </w:p>
    <w:p w:rsidR="00343E55" w:rsidRDefault="00343E55" w:rsidP="00343E55">
      <w:pPr>
        <w:pStyle w:val="Akapitzlist"/>
        <w:numPr>
          <w:ilvl w:val="0"/>
          <w:numId w:val="3"/>
        </w:numPr>
        <w:suppressAutoHyphens w:val="0"/>
        <w:spacing w:before="100" w:beforeAutospacing="1" w:after="100" w:afterAutospacing="1"/>
        <w:rPr>
          <w:color w:val="000000"/>
          <w:sz w:val="16"/>
          <w:szCs w:val="16"/>
          <w:lang w:eastAsia="pl-PL"/>
        </w:rPr>
      </w:pPr>
      <w:r w:rsidRPr="00343E55">
        <w:rPr>
          <w:color w:val="000000"/>
          <w:sz w:val="16"/>
          <w:szCs w:val="16"/>
          <w:lang w:eastAsia="pl-PL"/>
        </w:rPr>
        <w:t xml:space="preserve">Dokumentacja projektowa w skład której wchodzą: </w:t>
      </w:r>
    </w:p>
    <w:p w:rsidR="00343E55" w:rsidRPr="00343E55" w:rsidRDefault="00343E55" w:rsidP="00343E55">
      <w:pPr>
        <w:pStyle w:val="Akapitzlist"/>
        <w:suppressAutoHyphens w:val="0"/>
        <w:ind w:left="360"/>
        <w:rPr>
          <w:color w:val="000000"/>
          <w:sz w:val="16"/>
          <w:szCs w:val="16"/>
          <w:lang w:eastAsia="pl-PL"/>
        </w:rPr>
      </w:pPr>
      <w:r w:rsidRPr="00343E55">
        <w:rPr>
          <w:color w:val="000000"/>
          <w:sz w:val="16"/>
          <w:szCs w:val="16"/>
          <w:lang w:eastAsia="pl-PL"/>
        </w:rPr>
        <w:t xml:space="preserve">- zatwierdzony projekt budowlany (TOM I, TOM, II, TOM, III, TOM, IV, TOM V), </w:t>
      </w:r>
    </w:p>
    <w:p w:rsidR="00343E55" w:rsidRPr="00343E55" w:rsidRDefault="00343E55" w:rsidP="00343E55">
      <w:pPr>
        <w:pStyle w:val="Akapitzlist"/>
        <w:suppressAutoHyphens w:val="0"/>
        <w:ind w:left="360"/>
        <w:rPr>
          <w:color w:val="000000"/>
          <w:sz w:val="16"/>
          <w:szCs w:val="16"/>
          <w:lang w:eastAsia="pl-PL"/>
        </w:rPr>
      </w:pPr>
      <w:r w:rsidRPr="00343E55">
        <w:rPr>
          <w:color w:val="000000"/>
          <w:sz w:val="16"/>
          <w:szCs w:val="16"/>
          <w:lang w:eastAsia="pl-PL"/>
        </w:rPr>
        <w:t xml:space="preserve">- projekt wykonawczy (TOM I, TOM, II, TOM, III, TOM, IV, TOM V), </w:t>
      </w:r>
    </w:p>
    <w:p w:rsidR="00343E55" w:rsidRPr="00343E55" w:rsidRDefault="00343E55" w:rsidP="00343E55">
      <w:pPr>
        <w:pStyle w:val="Akapitzlist"/>
        <w:suppressAutoHyphens w:val="0"/>
        <w:ind w:left="360"/>
        <w:rPr>
          <w:color w:val="000000"/>
          <w:sz w:val="16"/>
          <w:szCs w:val="16"/>
          <w:lang w:eastAsia="pl-PL"/>
        </w:rPr>
      </w:pPr>
      <w:r w:rsidRPr="00343E55">
        <w:rPr>
          <w:color w:val="000000"/>
          <w:sz w:val="16"/>
          <w:szCs w:val="16"/>
          <w:lang w:eastAsia="pl-PL"/>
        </w:rPr>
        <w:t xml:space="preserve">- specyfikacje techniczne wykonania i odbioru robót budowlanych , </w:t>
      </w:r>
    </w:p>
    <w:p w:rsidR="007712FC" w:rsidRPr="004875A7" w:rsidRDefault="004875A7" w:rsidP="004875A7">
      <w:pPr>
        <w:pStyle w:val="Akapitzlist"/>
        <w:suppressAutoHyphens w:val="0"/>
        <w:ind w:left="360"/>
        <w:rPr>
          <w:color w:val="000000"/>
          <w:sz w:val="16"/>
          <w:szCs w:val="16"/>
          <w:lang w:eastAsia="pl-PL"/>
        </w:rPr>
      </w:pPr>
      <w:r>
        <w:rPr>
          <w:color w:val="000000"/>
          <w:sz w:val="16"/>
          <w:szCs w:val="16"/>
          <w:lang w:eastAsia="pl-PL"/>
        </w:rPr>
        <w:t>- przedmiary robót.</w:t>
      </w:r>
    </w:p>
    <w:p w:rsidR="007712FC" w:rsidRDefault="007712FC">
      <w:pPr>
        <w:jc w:val="both"/>
        <w:rPr>
          <w:rFonts w:ascii="Calibri" w:eastAsia="Calibri" w:hAnsi="Calibri" w:cs="Calibri"/>
          <w:b/>
          <w:sz w:val="22"/>
          <w:szCs w:val="22"/>
        </w:rPr>
      </w:pPr>
    </w:p>
    <w:p w:rsidR="007712FC" w:rsidRDefault="005E382D">
      <w:pPr>
        <w:ind w:left="6372" w:firstLine="708"/>
        <w:jc w:val="both"/>
      </w:pPr>
      <w:r>
        <w:rPr>
          <w:rFonts w:ascii="Calibri" w:eastAsia="Calibri" w:hAnsi="Calibri" w:cs="Calibri"/>
          <w:b/>
          <w:sz w:val="22"/>
          <w:szCs w:val="22"/>
        </w:rPr>
        <w:t xml:space="preserve"> </w:t>
      </w:r>
      <w:r>
        <w:rPr>
          <w:rFonts w:ascii="Calibri" w:hAnsi="Calibri" w:cs="Calibri"/>
          <w:b/>
          <w:sz w:val="22"/>
          <w:szCs w:val="22"/>
        </w:rPr>
        <w:t xml:space="preserve">ZATWIERDZAM  </w:t>
      </w:r>
    </w:p>
    <w:p w:rsidR="007712FC" w:rsidRDefault="007712FC">
      <w:pPr>
        <w:ind w:left="6372" w:firstLine="708"/>
        <w:jc w:val="both"/>
      </w:pPr>
    </w:p>
    <w:p w:rsidR="007712FC" w:rsidRDefault="007712FC">
      <w:pPr>
        <w:ind w:left="4956" w:firstLine="708"/>
        <w:jc w:val="both"/>
        <w:rPr>
          <w:rFonts w:ascii="Calibri" w:hAnsi="Calibri" w:cs="Calibri"/>
          <w:b/>
          <w:sz w:val="22"/>
          <w:szCs w:val="22"/>
        </w:rPr>
      </w:pPr>
    </w:p>
    <w:p w:rsidR="007712FC" w:rsidRDefault="005E382D">
      <w:pPr>
        <w:ind w:hanging="425"/>
      </w:pPr>
      <w:r>
        <w:rPr>
          <w:rFonts w:ascii="Calibri" w:hAnsi="Calibri" w:cs="Calibri"/>
          <w:b/>
          <w:sz w:val="22"/>
          <w:szCs w:val="22"/>
        </w:rPr>
        <w:tab/>
      </w:r>
      <w:r w:rsidR="004875A7">
        <w:rPr>
          <w:rFonts w:ascii="Calibri" w:hAnsi="Calibri" w:cs="Calibri"/>
          <w:sz w:val="22"/>
          <w:szCs w:val="22"/>
        </w:rPr>
        <w:t xml:space="preserve">Racibórz, dnia ….. listopada </w:t>
      </w:r>
      <w:r w:rsidR="00281F2D">
        <w:rPr>
          <w:rFonts w:ascii="Calibri" w:hAnsi="Calibri" w:cs="Calibri"/>
          <w:sz w:val="22"/>
          <w:szCs w:val="22"/>
        </w:rPr>
        <w:t>2020</w:t>
      </w:r>
      <w:r>
        <w:rPr>
          <w:rFonts w:ascii="Calibri" w:hAnsi="Calibri" w:cs="Calibri"/>
          <w:sz w:val="22"/>
          <w:szCs w:val="22"/>
        </w:rPr>
        <w:t xml:space="preserve"> r</w:t>
      </w:r>
    </w:p>
    <w:p w:rsidR="007712FC" w:rsidRDefault="007712FC">
      <w:pPr>
        <w:rPr>
          <w:rFonts w:ascii="Calibri" w:hAnsi="Calibri" w:cs="Calibri"/>
          <w:sz w:val="16"/>
          <w:szCs w:val="16"/>
          <w:u w:val="single"/>
        </w:rPr>
      </w:pPr>
    </w:p>
    <w:p w:rsidR="00281F2D" w:rsidRDefault="00281F2D">
      <w:pPr>
        <w:rPr>
          <w:rFonts w:ascii="Calibri" w:hAnsi="Calibri" w:cs="Calibri"/>
          <w:sz w:val="16"/>
          <w:szCs w:val="16"/>
          <w:u w:val="single"/>
        </w:rPr>
      </w:pPr>
    </w:p>
    <w:p w:rsidR="00281F2D" w:rsidRDefault="00281F2D">
      <w:pPr>
        <w:rPr>
          <w:rFonts w:ascii="Calibri" w:hAnsi="Calibri" w:cs="Calibri"/>
          <w:sz w:val="16"/>
          <w:szCs w:val="16"/>
          <w:u w:val="single"/>
        </w:rPr>
      </w:pPr>
    </w:p>
    <w:p w:rsidR="00281F2D" w:rsidRDefault="00281F2D">
      <w:pPr>
        <w:rPr>
          <w:rFonts w:ascii="Calibri" w:hAnsi="Calibri" w:cs="Calibri"/>
          <w:sz w:val="16"/>
          <w:szCs w:val="16"/>
          <w:u w:val="single"/>
        </w:rPr>
      </w:pPr>
    </w:p>
    <w:p w:rsidR="00281F2D" w:rsidRDefault="00281F2D">
      <w:pPr>
        <w:rPr>
          <w:rFonts w:ascii="Calibri" w:hAnsi="Calibri" w:cs="Calibri"/>
          <w:sz w:val="16"/>
          <w:szCs w:val="16"/>
          <w:u w:val="single"/>
        </w:rPr>
      </w:pPr>
    </w:p>
    <w:p w:rsidR="007712FC" w:rsidRDefault="005E382D">
      <w:pPr>
        <w:rPr>
          <w:rFonts w:ascii="Calibri" w:hAnsi="Calibri" w:cs="Calibri"/>
          <w:sz w:val="16"/>
          <w:szCs w:val="16"/>
          <w:u w:val="single"/>
        </w:rPr>
      </w:pPr>
      <w:r>
        <w:rPr>
          <w:rFonts w:ascii="Calibri" w:hAnsi="Calibri" w:cs="Calibri"/>
          <w:sz w:val="16"/>
          <w:szCs w:val="16"/>
          <w:u w:val="single"/>
        </w:rPr>
        <w:t>Wykonano w  egzemplarzu pojedynczym</w:t>
      </w:r>
    </w:p>
    <w:p w:rsidR="007712FC" w:rsidRDefault="005E382D">
      <w:pPr>
        <w:rPr>
          <w:rFonts w:ascii="Calibri" w:hAnsi="Calibri" w:cs="Calibri"/>
          <w:sz w:val="16"/>
          <w:szCs w:val="16"/>
        </w:rPr>
      </w:pPr>
      <w:proofErr w:type="spellStart"/>
      <w:r>
        <w:rPr>
          <w:rFonts w:ascii="Calibri" w:hAnsi="Calibri" w:cs="Calibri"/>
          <w:sz w:val="16"/>
          <w:szCs w:val="16"/>
        </w:rPr>
        <w:t>Sporz</w:t>
      </w:r>
      <w:proofErr w:type="spellEnd"/>
      <w:r>
        <w:rPr>
          <w:rFonts w:ascii="Calibri" w:hAnsi="Calibri" w:cs="Calibri"/>
          <w:sz w:val="16"/>
          <w:szCs w:val="16"/>
        </w:rPr>
        <w:t>. A.S. tel.32/ 414  4147</w:t>
      </w:r>
    </w:p>
    <w:p w:rsidR="007712FC" w:rsidRDefault="004875A7">
      <w:pPr>
        <w:rPr>
          <w:rFonts w:ascii="Calibri" w:hAnsi="Calibri" w:cs="Calibri"/>
          <w:sz w:val="16"/>
          <w:szCs w:val="16"/>
        </w:rPr>
      </w:pPr>
      <w:r>
        <w:rPr>
          <w:rFonts w:ascii="Calibri" w:hAnsi="Calibri" w:cs="Calibri"/>
          <w:sz w:val="16"/>
          <w:szCs w:val="16"/>
        </w:rPr>
        <w:t>10</w:t>
      </w:r>
      <w:r w:rsidR="00281F2D">
        <w:rPr>
          <w:rFonts w:ascii="Calibri" w:hAnsi="Calibri" w:cs="Calibri"/>
          <w:sz w:val="16"/>
          <w:szCs w:val="16"/>
        </w:rPr>
        <w:t>.11.2020</w:t>
      </w:r>
      <w:r w:rsidR="005E382D">
        <w:rPr>
          <w:rFonts w:ascii="Calibri" w:hAnsi="Calibri" w:cs="Calibri"/>
          <w:sz w:val="16"/>
          <w:szCs w:val="16"/>
        </w:rPr>
        <w:t xml:space="preserve"> r.</w:t>
      </w:r>
    </w:p>
    <w:sectPr w:rsidR="007712FC">
      <w:footerReference w:type="default" r:id="rId11"/>
      <w:pgSz w:w="11906" w:h="16838"/>
      <w:pgMar w:top="510" w:right="680" w:bottom="766"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7D" w:rsidRDefault="00EA167D">
      <w:r>
        <w:separator/>
      </w:r>
    </w:p>
  </w:endnote>
  <w:endnote w:type="continuationSeparator" w:id="0">
    <w:p w:rsidR="00EA167D" w:rsidRDefault="00EA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531" w:rsidRDefault="00357531">
    <w:pPr>
      <w:pStyle w:val="Stopka"/>
      <w:jc w:val="right"/>
    </w:pPr>
    <w:r>
      <w:fldChar w:fldCharType="begin"/>
    </w:r>
    <w:r>
      <w:instrText>PAGE</w:instrText>
    </w:r>
    <w:r>
      <w:fldChar w:fldCharType="separate"/>
    </w:r>
    <w:r w:rsidR="00A65626">
      <w:rPr>
        <w:noProof/>
      </w:rPr>
      <w:t>18</w:t>
    </w:r>
    <w:r>
      <w:fldChar w:fldCharType="end"/>
    </w:r>
  </w:p>
  <w:p w:rsidR="00357531" w:rsidRDefault="003575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7D" w:rsidRDefault="00EA167D">
      <w:r>
        <w:separator/>
      </w:r>
    </w:p>
  </w:footnote>
  <w:footnote w:type="continuationSeparator" w:id="0">
    <w:p w:rsidR="00EA167D" w:rsidRDefault="00EA1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6B4"/>
    <w:multiLevelType w:val="hybridMultilevel"/>
    <w:tmpl w:val="EC16B1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5E6C96"/>
    <w:multiLevelType w:val="hybridMultilevel"/>
    <w:tmpl w:val="6D305A2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82C36C9"/>
    <w:multiLevelType w:val="hybridMultilevel"/>
    <w:tmpl w:val="01FC9D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2F66C5"/>
    <w:multiLevelType w:val="hybridMultilevel"/>
    <w:tmpl w:val="5942D3D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EE472E"/>
    <w:multiLevelType w:val="multilevel"/>
    <w:tmpl w:val="FF4E21F6"/>
    <w:lvl w:ilvl="0">
      <w:start w:val="14"/>
      <w:numFmt w:val="upperRoman"/>
      <w:lvlText w:val="%1"/>
      <w:lvlJc w:val="left"/>
      <w:pPr>
        <w:tabs>
          <w:tab w:val="num" w:pos="0"/>
        </w:tabs>
        <w:ind w:left="1080" w:hanging="720"/>
      </w:pPr>
      <w:rPr>
        <w:rFonts w:ascii="Times New Roman" w:hAnsi="Times New Roman" w:cs="Times New Roman"/>
        <w:sz w:val="22"/>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15:restartNumberingAfterBreak="0">
    <w:nsid w:val="19464F61"/>
    <w:multiLevelType w:val="multilevel"/>
    <w:tmpl w:val="E7AC524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440" w:hanging="360"/>
      </w:pPr>
      <w:rPr>
        <w:rFonts w:ascii="Symbol" w:hAnsi="Symbol" w:cs="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Symbol" w:hAnsi="Symbol" w:cs="Symbol" w:hint="default"/>
      </w:rPr>
    </w:lvl>
    <w:lvl w:ilvl="5">
      <w:start w:val="1"/>
      <w:numFmt w:val="bullet"/>
      <w:lvlText w:val=""/>
      <w:lvlJc w:val="left"/>
      <w:pPr>
        <w:tabs>
          <w:tab w:val="num" w:pos="0"/>
        </w:tabs>
        <w:ind w:left="2520" w:hanging="360"/>
      </w:pPr>
      <w:rPr>
        <w:rFonts w:ascii="Symbol" w:hAnsi="Symbol" w:cs="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Symbol" w:hAnsi="Symbol" w:cs="Symbol" w:hint="default"/>
      </w:rPr>
    </w:lvl>
    <w:lvl w:ilvl="8">
      <w:start w:val="1"/>
      <w:numFmt w:val="bullet"/>
      <w:lvlText w:val=""/>
      <w:lvlJc w:val="left"/>
      <w:pPr>
        <w:tabs>
          <w:tab w:val="num" w:pos="0"/>
        </w:tabs>
        <w:ind w:left="3600" w:hanging="360"/>
      </w:pPr>
      <w:rPr>
        <w:rFonts w:ascii="Symbol" w:hAnsi="Symbol" w:cs="Symbol" w:hint="default"/>
      </w:rPr>
    </w:lvl>
  </w:abstractNum>
  <w:abstractNum w:abstractNumId="6" w15:restartNumberingAfterBreak="0">
    <w:nsid w:val="19EB0579"/>
    <w:multiLevelType w:val="multilevel"/>
    <w:tmpl w:val="4EBE52F8"/>
    <w:lvl w:ilvl="0">
      <w:start w:val="1"/>
      <w:numFmt w:val="decimal"/>
      <w:lvlText w:val="%1"/>
      <w:lvlJc w:val="left"/>
      <w:pPr>
        <w:tabs>
          <w:tab w:val="num" w:pos="0"/>
        </w:tabs>
        <w:ind w:left="720" w:hanging="360"/>
      </w:pPr>
      <w:rPr>
        <w:rFonts w:ascii="Calibri" w:eastAsia="Times New Roman"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CC1E5B"/>
    <w:multiLevelType w:val="hybridMultilevel"/>
    <w:tmpl w:val="68B09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C55145"/>
    <w:multiLevelType w:val="hybridMultilevel"/>
    <w:tmpl w:val="6818D6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D35B48"/>
    <w:multiLevelType w:val="hybridMultilevel"/>
    <w:tmpl w:val="4AAC0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4F624F"/>
    <w:multiLevelType w:val="hybridMultilevel"/>
    <w:tmpl w:val="6EA675D2"/>
    <w:lvl w:ilvl="0" w:tplc="85C2D8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323690"/>
    <w:multiLevelType w:val="hybridMultilevel"/>
    <w:tmpl w:val="7B226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DF1963"/>
    <w:multiLevelType w:val="multilevel"/>
    <w:tmpl w:val="417ED074"/>
    <w:lvl w:ilvl="0">
      <w:start w:val="1"/>
      <w:numFmt w:val="decimal"/>
      <w:lvlText w:val="%1"/>
      <w:lvlJc w:val="left"/>
      <w:pPr>
        <w:tabs>
          <w:tab w:val="num" w:pos="720"/>
        </w:tabs>
        <w:ind w:left="720" w:hanging="360"/>
      </w:pPr>
      <w:rPr>
        <w:rFonts w:ascii="Calibri" w:hAnsi="Calibri"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4BA72AC"/>
    <w:multiLevelType w:val="hybridMultilevel"/>
    <w:tmpl w:val="2B548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576C10"/>
    <w:multiLevelType w:val="multilevel"/>
    <w:tmpl w:val="EFC85276"/>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46754F7"/>
    <w:multiLevelType w:val="hybridMultilevel"/>
    <w:tmpl w:val="0C7C4A7E"/>
    <w:lvl w:ilvl="0" w:tplc="47340CD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D3229F"/>
    <w:multiLevelType w:val="hybridMultilevel"/>
    <w:tmpl w:val="D62606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461D1356"/>
    <w:multiLevelType w:val="hybridMultilevel"/>
    <w:tmpl w:val="014E4B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B1A72F8"/>
    <w:multiLevelType w:val="hybridMultilevel"/>
    <w:tmpl w:val="A6BAA0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C85528B"/>
    <w:multiLevelType w:val="hybridMultilevel"/>
    <w:tmpl w:val="D9B471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F9A11F1"/>
    <w:multiLevelType w:val="hybridMultilevel"/>
    <w:tmpl w:val="0C64C0A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1BA2423"/>
    <w:multiLevelType w:val="multilevel"/>
    <w:tmpl w:val="0FB867A0"/>
    <w:lvl w:ilvl="0">
      <w:start w:val="1"/>
      <w:numFmt w:val="decimal"/>
      <w:lvlText w:val="%1"/>
      <w:lvlJc w:val="left"/>
      <w:pPr>
        <w:tabs>
          <w:tab w:val="num" w:pos="0"/>
        </w:tabs>
        <w:ind w:left="360" w:hanging="360"/>
      </w:pPr>
      <w:rPr>
        <w:rFonts w:ascii="Calibri" w:hAnsi="Calibri" w:cs="Calibri"/>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55D52750"/>
    <w:multiLevelType w:val="multilevel"/>
    <w:tmpl w:val="CC6E361A"/>
    <w:lvl w:ilvl="0">
      <w:start w:val="1"/>
      <w:numFmt w:val="upperRoman"/>
      <w:pStyle w:val="Nagwek7"/>
      <w:lvlText w:val="%1"/>
      <w:lvlJc w:val="left"/>
      <w:pPr>
        <w:tabs>
          <w:tab w:val="num" w:pos="720"/>
        </w:tabs>
        <w:ind w:left="720" w:hanging="72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E065E53"/>
    <w:multiLevelType w:val="hybridMultilevel"/>
    <w:tmpl w:val="6E44B22E"/>
    <w:lvl w:ilvl="0" w:tplc="CDF6D6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38D553A"/>
    <w:multiLevelType w:val="hybridMultilevel"/>
    <w:tmpl w:val="71EE3D36"/>
    <w:lvl w:ilvl="0" w:tplc="44B67F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71F602A"/>
    <w:multiLevelType w:val="multilevel"/>
    <w:tmpl w:val="05804CC2"/>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abstractNum w:abstractNumId="26" w15:restartNumberingAfterBreak="0">
    <w:nsid w:val="6A557D56"/>
    <w:multiLevelType w:val="multilevel"/>
    <w:tmpl w:val="522849EE"/>
    <w:lvl w:ilvl="0">
      <w:start w:val="1"/>
      <w:numFmt w:val="upperRoman"/>
      <w:lvlText w:val="%1"/>
      <w:lvlJc w:val="left"/>
      <w:pPr>
        <w:tabs>
          <w:tab w:val="num" w:pos="720"/>
        </w:tabs>
        <w:ind w:left="720" w:hanging="720"/>
      </w:pPr>
      <w:rPr>
        <w:rFonts w:ascii="Times New Roman" w:hAnsi="Times New Roman" w:cs="Times New Roman"/>
        <w:sz w:val="22"/>
        <w:szCs w:val="22"/>
      </w:rPr>
    </w:lvl>
    <w:lvl w:ilvl="1">
      <w:start w:val="12"/>
      <w:numFmt w:val="upperRoman"/>
      <w:lvlText w:val="%1.%2"/>
      <w:lvlJc w:val="left"/>
      <w:pPr>
        <w:tabs>
          <w:tab w:val="num" w:pos="1800"/>
        </w:tabs>
        <w:ind w:left="1800" w:hanging="720"/>
      </w:pPr>
    </w:lvl>
    <w:lvl w:ilvl="2">
      <w:start w:val="1"/>
      <w:numFmt w:val="decimal"/>
      <w:lvlText w:val="%2.%3"/>
      <w:lvlJc w:val="left"/>
      <w:pPr>
        <w:tabs>
          <w:tab w:val="num" w:pos="0"/>
        </w:tabs>
        <w:ind w:left="2340" w:hanging="360"/>
      </w:pPr>
    </w:lvl>
    <w:lvl w:ilvl="3">
      <w:start w:val="1"/>
      <w:numFmt w:val="lowerLetter"/>
      <w:lvlText w:val="%3.%4"/>
      <w:lvlJc w:val="left"/>
      <w:pPr>
        <w:tabs>
          <w:tab w:val="num" w:pos="0"/>
        </w:tabs>
        <w:ind w:left="2880" w:hanging="360"/>
      </w:pPr>
    </w:lvl>
    <w:lvl w:ilvl="4">
      <w:start w:val="1"/>
      <w:numFmt w:val="decimal"/>
      <w:lvlText w:val="%4.%5"/>
      <w:lvlJc w:val="left"/>
      <w:pPr>
        <w:tabs>
          <w:tab w:val="num" w:pos="0"/>
        </w:tabs>
        <w:ind w:left="3600" w:hanging="360"/>
      </w:pPr>
    </w:lvl>
    <w:lvl w:ilvl="5">
      <w:start w:val="1"/>
      <w:numFmt w:val="lowerRoman"/>
      <w:lvlText w:val="%5.%6"/>
      <w:lvlJc w:val="right"/>
      <w:pPr>
        <w:tabs>
          <w:tab w:val="num" w:pos="4320"/>
        </w:tabs>
        <w:ind w:left="4320" w:hanging="18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27" w15:restartNumberingAfterBreak="0">
    <w:nsid w:val="6ACE35E9"/>
    <w:multiLevelType w:val="hybridMultilevel"/>
    <w:tmpl w:val="CC5A394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BE87CE7"/>
    <w:multiLevelType w:val="multilevel"/>
    <w:tmpl w:val="EC3A1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E771048"/>
    <w:multiLevelType w:val="multilevel"/>
    <w:tmpl w:val="A23A1DB0"/>
    <w:lvl w:ilvl="0">
      <w:start w:val="1"/>
      <w:numFmt w:val="lowerLetter"/>
      <w:lvlText w:val="%1"/>
      <w:lvlJc w:val="left"/>
      <w:pPr>
        <w:tabs>
          <w:tab w:val="num" w:pos="0"/>
        </w:tabs>
        <w:ind w:left="720" w:hanging="360"/>
      </w:pPr>
      <w:rPr>
        <w:rFonts w:ascii="Calibri" w:hAnsi="Calibri" w:cs="Calibri"/>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EAA5062"/>
    <w:multiLevelType w:val="hybridMultilevel"/>
    <w:tmpl w:val="6C7EAB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3A4208"/>
    <w:multiLevelType w:val="hybridMultilevel"/>
    <w:tmpl w:val="EDA0AB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5B1F88"/>
    <w:multiLevelType w:val="hybridMultilevel"/>
    <w:tmpl w:val="59348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D8687D"/>
    <w:multiLevelType w:val="hybridMultilevel"/>
    <w:tmpl w:val="AD8ED60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22958A4"/>
    <w:multiLevelType w:val="hybridMultilevel"/>
    <w:tmpl w:val="96FA8D3A"/>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79FE4C1F"/>
    <w:multiLevelType w:val="multilevel"/>
    <w:tmpl w:val="56BE2862"/>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D6B43D1"/>
    <w:multiLevelType w:val="hybridMultilevel"/>
    <w:tmpl w:val="F2E26196"/>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2"/>
  </w:num>
  <w:num w:numId="2">
    <w:abstractNumId w:val="26"/>
  </w:num>
  <w:num w:numId="3">
    <w:abstractNumId w:val="21"/>
  </w:num>
  <w:num w:numId="4">
    <w:abstractNumId w:val="29"/>
  </w:num>
  <w:num w:numId="5">
    <w:abstractNumId w:val="6"/>
  </w:num>
  <w:num w:numId="6">
    <w:abstractNumId w:val="12"/>
  </w:num>
  <w:num w:numId="7">
    <w:abstractNumId w:val="4"/>
  </w:num>
  <w:num w:numId="8">
    <w:abstractNumId w:val="14"/>
  </w:num>
  <w:num w:numId="9">
    <w:abstractNumId w:val="25"/>
  </w:num>
  <w:num w:numId="10">
    <w:abstractNumId w:val="5"/>
  </w:num>
  <w:num w:numId="11">
    <w:abstractNumId w:val="28"/>
  </w:num>
  <w:num w:numId="12">
    <w:abstractNumId w:val="32"/>
  </w:num>
  <w:num w:numId="13">
    <w:abstractNumId w:val="16"/>
  </w:num>
  <w:num w:numId="14">
    <w:abstractNumId w:val="3"/>
  </w:num>
  <w:num w:numId="15">
    <w:abstractNumId w:val="9"/>
  </w:num>
  <w:num w:numId="16">
    <w:abstractNumId w:val="7"/>
  </w:num>
  <w:num w:numId="17">
    <w:abstractNumId w:val="11"/>
  </w:num>
  <w:num w:numId="18">
    <w:abstractNumId w:val="20"/>
  </w:num>
  <w:num w:numId="19">
    <w:abstractNumId w:val="30"/>
  </w:num>
  <w:num w:numId="20">
    <w:abstractNumId w:val="24"/>
  </w:num>
  <w:num w:numId="21">
    <w:abstractNumId w:val="23"/>
  </w:num>
  <w:num w:numId="22">
    <w:abstractNumId w:val="19"/>
  </w:num>
  <w:num w:numId="23">
    <w:abstractNumId w:val="34"/>
  </w:num>
  <w:num w:numId="24">
    <w:abstractNumId w:val="17"/>
  </w:num>
  <w:num w:numId="25">
    <w:abstractNumId w:val="36"/>
  </w:num>
  <w:num w:numId="26">
    <w:abstractNumId w:val="13"/>
  </w:num>
  <w:num w:numId="27">
    <w:abstractNumId w:val="18"/>
  </w:num>
  <w:num w:numId="28">
    <w:abstractNumId w:val="33"/>
  </w:num>
  <w:num w:numId="29">
    <w:abstractNumId w:val="31"/>
  </w:num>
  <w:num w:numId="30">
    <w:abstractNumId w:val="10"/>
  </w:num>
  <w:num w:numId="31">
    <w:abstractNumId w:val="15"/>
  </w:num>
  <w:num w:numId="32">
    <w:abstractNumId w:val="8"/>
  </w:num>
  <w:num w:numId="33">
    <w:abstractNumId w:val="0"/>
  </w:num>
  <w:num w:numId="34">
    <w:abstractNumId w:val="1"/>
  </w:num>
  <w:num w:numId="35">
    <w:abstractNumId w:val="2"/>
  </w:num>
  <w:num w:numId="36">
    <w:abstractNumId w:val="27"/>
  </w:num>
  <w:num w:numId="3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FC"/>
    <w:rsid w:val="00073541"/>
    <w:rsid w:val="00083E1A"/>
    <w:rsid w:val="000F7461"/>
    <w:rsid w:val="001313F9"/>
    <w:rsid w:val="0018283E"/>
    <w:rsid w:val="001857B1"/>
    <w:rsid w:val="0026282C"/>
    <w:rsid w:val="00273520"/>
    <w:rsid w:val="00281F2D"/>
    <w:rsid w:val="002C0D2C"/>
    <w:rsid w:val="002D49F4"/>
    <w:rsid w:val="002D5509"/>
    <w:rsid w:val="002E5B24"/>
    <w:rsid w:val="00343E55"/>
    <w:rsid w:val="00353FEB"/>
    <w:rsid w:val="00357531"/>
    <w:rsid w:val="00381647"/>
    <w:rsid w:val="0038786F"/>
    <w:rsid w:val="003E2178"/>
    <w:rsid w:val="003E59BC"/>
    <w:rsid w:val="00416E57"/>
    <w:rsid w:val="00460A18"/>
    <w:rsid w:val="00464074"/>
    <w:rsid w:val="004875A7"/>
    <w:rsid w:val="00502C20"/>
    <w:rsid w:val="005B2F3C"/>
    <w:rsid w:val="005D6CC2"/>
    <w:rsid w:val="005E12A5"/>
    <w:rsid w:val="005E382D"/>
    <w:rsid w:val="0060468B"/>
    <w:rsid w:val="006D1789"/>
    <w:rsid w:val="006E366B"/>
    <w:rsid w:val="006E49EA"/>
    <w:rsid w:val="00717161"/>
    <w:rsid w:val="00750021"/>
    <w:rsid w:val="007540CB"/>
    <w:rsid w:val="0075568D"/>
    <w:rsid w:val="007712FC"/>
    <w:rsid w:val="007825EE"/>
    <w:rsid w:val="007B31D8"/>
    <w:rsid w:val="00817A86"/>
    <w:rsid w:val="008308B2"/>
    <w:rsid w:val="0084611F"/>
    <w:rsid w:val="0089481A"/>
    <w:rsid w:val="008C3DE4"/>
    <w:rsid w:val="009007E3"/>
    <w:rsid w:val="00907598"/>
    <w:rsid w:val="009204A7"/>
    <w:rsid w:val="00925860"/>
    <w:rsid w:val="009A01ED"/>
    <w:rsid w:val="009B634E"/>
    <w:rsid w:val="00A13860"/>
    <w:rsid w:val="00A26B3F"/>
    <w:rsid w:val="00A32FF5"/>
    <w:rsid w:val="00A573AF"/>
    <w:rsid w:val="00A65626"/>
    <w:rsid w:val="00A75498"/>
    <w:rsid w:val="00AF32CF"/>
    <w:rsid w:val="00B52391"/>
    <w:rsid w:val="00B52B0E"/>
    <w:rsid w:val="00B71222"/>
    <w:rsid w:val="00BA55C8"/>
    <w:rsid w:val="00BB6B6D"/>
    <w:rsid w:val="00BC14E4"/>
    <w:rsid w:val="00BD4756"/>
    <w:rsid w:val="00BF2754"/>
    <w:rsid w:val="00C24264"/>
    <w:rsid w:val="00C4525C"/>
    <w:rsid w:val="00C7081C"/>
    <w:rsid w:val="00CA756F"/>
    <w:rsid w:val="00D821CD"/>
    <w:rsid w:val="00DC1DB6"/>
    <w:rsid w:val="00E71A23"/>
    <w:rsid w:val="00E82424"/>
    <w:rsid w:val="00EA167D"/>
    <w:rsid w:val="00F20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CC314-FD17-44D7-899A-48B50D7E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lang w:eastAsia="zh-CN"/>
    </w:rPr>
  </w:style>
  <w:style w:type="paragraph" w:styleId="Nagwek1">
    <w:name w:val="heading 1"/>
    <w:basedOn w:val="Normalny"/>
    <w:next w:val="Normalny"/>
    <w:qFormat/>
    <w:pPr>
      <w:keepNext/>
      <w:jc w:val="center"/>
      <w:outlineLvl w:val="0"/>
    </w:pPr>
    <w:rPr>
      <w:b/>
      <w:sz w:val="32"/>
      <w:szCs w:val="20"/>
    </w:rPr>
  </w:style>
  <w:style w:type="paragraph" w:styleId="Nagwek2">
    <w:name w:val="heading 2"/>
    <w:basedOn w:val="Normalny"/>
    <w:next w:val="Normalny"/>
    <w:qFormat/>
    <w:pPr>
      <w:keepNext/>
      <w:ind w:left="5664" w:firstLine="708"/>
      <w:outlineLvl w:val="1"/>
    </w:pPr>
    <w:rPr>
      <w:b/>
      <w:szCs w:val="20"/>
    </w:rPr>
  </w:style>
  <w:style w:type="paragraph" w:styleId="Nagwek3">
    <w:name w:val="heading 3"/>
    <w:basedOn w:val="Normalny"/>
    <w:next w:val="Normalny"/>
    <w:qFormat/>
    <w:pPr>
      <w:keepNext/>
      <w:jc w:val="right"/>
      <w:outlineLvl w:val="2"/>
    </w:pPr>
    <w:rPr>
      <w:b/>
      <w:szCs w:val="20"/>
    </w:rPr>
  </w:style>
  <w:style w:type="paragraph" w:styleId="Nagwek4">
    <w:name w:val="heading 4"/>
    <w:basedOn w:val="Normalny"/>
    <w:next w:val="Normalny"/>
    <w:qFormat/>
    <w:pPr>
      <w:keepNext/>
      <w:outlineLvl w:val="3"/>
    </w:pPr>
    <w:rPr>
      <w:b/>
      <w:bCs/>
    </w:rPr>
  </w:style>
  <w:style w:type="paragraph" w:styleId="Nagwek5">
    <w:name w:val="heading 5"/>
    <w:basedOn w:val="Normalny"/>
    <w:next w:val="Normalny"/>
    <w:qFormat/>
    <w:pPr>
      <w:keepNext/>
      <w:outlineLvl w:val="4"/>
    </w:pPr>
    <w:rPr>
      <w:b/>
      <w:sz w:val="20"/>
      <w:szCs w:val="20"/>
    </w:rPr>
  </w:style>
  <w:style w:type="paragraph" w:styleId="Nagwek6">
    <w:name w:val="heading 6"/>
    <w:basedOn w:val="Normalny"/>
    <w:next w:val="Normalny"/>
    <w:qFormat/>
    <w:pPr>
      <w:keepNext/>
      <w:jc w:val="both"/>
      <w:outlineLvl w:val="5"/>
    </w:pPr>
    <w:rPr>
      <w:b/>
    </w:rPr>
  </w:style>
  <w:style w:type="paragraph" w:styleId="Nagwek7">
    <w:name w:val="heading 7"/>
    <w:basedOn w:val="Normalny"/>
    <w:next w:val="Normalny"/>
    <w:qFormat/>
    <w:pPr>
      <w:keepNext/>
      <w:numPr>
        <w:numId w:val="1"/>
      </w:numPr>
      <w:outlineLvl w:val="6"/>
    </w:pPr>
    <w:rPr>
      <w:b/>
    </w:rPr>
  </w:style>
  <w:style w:type="paragraph" w:styleId="Nagwek8">
    <w:name w:val="heading 8"/>
    <w:basedOn w:val="Normalny"/>
    <w:next w:val="Normalny"/>
    <w:qFormat/>
    <w:pPr>
      <w:keepNext/>
      <w:outlineLvl w:val="7"/>
    </w:pPr>
    <w:rPr>
      <w:b/>
      <w:i/>
    </w:rPr>
  </w:style>
  <w:style w:type="paragraph" w:styleId="Nagwek9">
    <w:name w:val="heading 9"/>
    <w:basedOn w:val="Normalny"/>
    <w:next w:val="Normalny"/>
    <w:qFormat/>
    <w:pPr>
      <w:keepNext/>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Calibri" w:eastAsia="Times New Roman" w:hAnsi="Calibri" w:cs="Calibr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Calibri" w:hAnsi="Calibri" w:cs="Calibri"/>
      <w:b w:val="0"/>
      <w:color w:val="auto"/>
      <w:sz w:val="22"/>
      <w:szCs w:val="22"/>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Calibri" w:hAnsi="Calibri" w:cs="Calibri"/>
      <w:sz w:val="22"/>
      <w:szCs w:val="22"/>
    </w:rPr>
  </w:style>
  <w:style w:type="character" w:customStyle="1" w:styleId="WW8Num10z0">
    <w:name w:val="WW8Num10z0"/>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Calibri" w:eastAsia="Times New Roman" w:hAnsi="Calibri" w:cs="Calibri"/>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Calibri" w:eastAsia="Times New Roman" w:hAnsi="Calibri" w:cs="Calibri"/>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Wingdings" w:hAnsi="Wingdings" w:cs="Wingdings"/>
      <w:sz w:val="22"/>
      <w:szCs w:val="22"/>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Calibri" w:eastAsia="Times New Roman" w:hAnsi="Calibri" w:cs="Calibri"/>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ahoma" w:eastAsia="Arial" w:hAnsi="Tahoma" w:cs="Tahoma"/>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Calibri" w:eastAsia="Times New Roman" w:hAnsi="Calibri" w:cs="Calibri"/>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OpenSymbol" w:hAnsi="OpenSymbol" w:cs="OpenSymbol"/>
      <w:color w:val="00000A"/>
      <w:kern w:val="2"/>
      <w:sz w:val="22"/>
      <w:szCs w:val="22"/>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Calibri" w:hAnsi="Calibri" w:cs="Calibri"/>
      <w:sz w:val="18"/>
      <w:szCs w:val="18"/>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Calibri" w:hAnsi="Calibri" w:cs="Calibri"/>
      <w:b w:val="0"/>
      <w:sz w:val="22"/>
      <w:szCs w:val="22"/>
    </w:rPr>
  </w:style>
  <w:style w:type="character" w:customStyle="1" w:styleId="WW8Num26z0">
    <w:name w:val="WW8Num26z0"/>
    <w:qFormat/>
    <w:rPr>
      <w:rFonts w:ascii="Times New Roman" w:eastAsia="Times New Roman" w:hAnsi="Times New Roman" w:cs="Times New Roman"/>
      <w:sz w:val="22"/>
      <w:szCs w:val="22"/>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Calibri" w:hAnsi="Calibri" w:cs="Calibri"/>
      <w:b w:val="0"/>
      <w:sz w:val="22"/>
      <w:szCs w:val="22"/>
    </w:rPr>
  </w:style>
  <w:style w:type="character" w:customStyle="1" w:styleId="WW8Num29z0">
    <w:name w:val="WW8Num29z0"/>
    <w:qFormat/>
    <w:rPr>
      <w:rFonts w:ascii="Wingdings" w:hAnsi="Wingdings" w:cs="Wingdings"/>
    </w:rPr>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sz w:val="20"/>
    </w:rPr>
  </w:style>
  <w:style w:type="character" w:customStyle="1" w:styleId="WW8Num31z1">
    <w:name w:val="WW8Num31z1"/>
    <w:qFormat/>
    <w:rPr>
      <w:rFonts w:ascii="Courier New" w:hAnsi="Courier New" w:cs="Courier New"/>
      <w:sz w:val="20"/>
    </w:rPr>
  </w:style>
  <w:style w:type="character" w:customStyle="1" w:styleId="WW8Num31z2">
    <w:name w:val="WW8Num31z2"/>
    <w:qFormat/>
    <w:rPr>
      <w:rFonts w:ascii="Wingdings" w:hAnsi="Wingdings" w:cs="Wingdings"/>
      <w:sz w:val="20"/>
    </w:rPr>
  </w:style>
  <w:style w:type="character" w:customStyle="1" w:styleId="WW8Num32z0">
    <w:name w:val="WW8Num32z0"/>
    <w:qFormat/>
    <w:rPr>
      <w:b/>
    </w:rPr>
  </w:style>
  <w:style w:type="character" w:customStyle="1" w:styleId="WW8Num33z0">
    <w:name w:val="WW8Num33z0"/>
    <w:qFormat/>
    <w:rPr>
      <w:rFonts w:ascii="Wingdings" w:hAnsi="Wingdings" w:cs="Wingdings"/>
    </w:rPr>
  </w:style>
  <w:style w:type="character" w:customStyle="1" w:styleId="WW8Num34z0">
    <w:name w:val="WW8Num34z0"/>
    <w:qFormat/>
  </w:style>
  <w:style w:type="character" w:customStyle="1" w:styleId="WW8Num35z0">
    <w:name w:val="WW8Num35z0"/>
    <w:qFormat/>
    <w:rPr>
      <w:rFonts w:ascii="Calibri" w:hAnsi="Calibri" w:cs="Calibri"/>
      <w:sz w:val="22"/>
      <w:szCs w:val="22"/>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Liberation Serif" w:hAnsi="Liberation Serif" w:cs="Calibri"/>
      <w:sz w:val="22"/>
      <w:szCs w:val="22"/>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Calibri" w:hAnsi="Calibri" w:cs="Calibri"/>
      <w:sz w:val="22"/>
      <w:szCs w:val="22"/>
    </w:rPr>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Calibri" w:hAnsi="Calibri" w:cs="Calibri"/>
      <w:b w:val="0"/>
      <w:sz w:val="22"/>
      <w:szCs w:val="22"/>
    </w:rPr>
  </w:style>
  <w:style w:type="character" w:customStyle="1" w:styleId="WW8Num42z0">
    <w:name w:val="WW8Num42z0"/>
    <w:qFormat/>
    <w:rPr>
      <w:rFonts w:ascii="Calibri" w:hAnsi="Calibri" w:cs="Calibri"/>
      <w:sz w:val="22"/>
      <w:szCs w:val="22"/>
    </w:rPr>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OpenSymbol" w:hAnsi="OpenSymbol" w:cs="OpenSymbol"/>
      <w:color w:val="00000A"/>
      <w:kern w:val="2"/>
      <w:sz w:val="22"/>
      <w:szCs w:val="22"/>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rPr>
      <w:rFonts w:ascii="Courier New" w:hAnsi="Courier New" w:cs="Courier New"/>
    </w:rPr>
  </w:style>
  <w:style w:type="character" w:customStyle="1" w:styleId="WW8Num35z3">
    <w:name w:val="WW8Num35z3"/>
    <w:qFormat/>
    <w:rPr>
      <w:rFonts w:ascii="Symbol" w:hAnsi="Symbol" w:cs="Symbol"/>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9z1">
    <w:name w:val="WW8Num39z1"/>
    <w:qFormat/>
    <w:rPr>
      <w:rFonts w:ascii="Courier New" w:hAnsi="Courier New" w:cs="Courier New"/>
    </w:rPr>
  </w:style>
  <w:style w:type="character" w:customStyle="1" w:styleId="WW8Num39z3">
    <w:name w:val="WW8Num39z3"/>
    <w:qFormat/>
    <w:rPr>
      <w:rFonts w:ascii="Symbol" w:hAnsi="Symbol" w:cs="Symbol"/>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4z1">
    <w:name w:val="WW8Num44z1"/>
    <w:qFormat/>
    <w:rPr>
      <w:rFonts w:ascii="Courier New" w:hAnsi="Courier New" w:cs="Courier New"/>
      <w:sz w:val="20"/>
    </w:rPr>
  </w:style>
  <w:style w:type="character" w:customStyle="1" w:styleId="WW8Num44z2">
    <w:name w:val="WW8Num44z2"/>
    <w:qFormat/>
    <w:rPr>
      <w:rFonts w:ascii="Wingdings" w:hAnsi="Wingdings" w:cs="Wingdings"/>
      <w:sz w:val="2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8z0">
    <w:name w:val="WW8Num48z0"/>
    <w:qFormat/>
    <w:rPr>
      <w:rFonts w:ascii="Calibri" w:hAnsi="Calibri" w:cs="Calibri"/>
      <w:b w:val="0"/>
      <w:sz w:val="22"/>
      <w:szCs w:val="22"/>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rPr>
      <w:rFonts w:ascii="Calibri" w:hAnsi="Calibri" w:cs="Calibri"/>
      <w:sz w:val="22"/>
      <w:szCs w:val="22"/>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Domylnaczcionkaakapitu1">
    <w:name w:val="Domyślna czcionka akapitu1"/>
    <w:qFormat/>
  </w:style>
  <w:style w:type="character" w:styleId="Numerstrony">
    <w:name w:val="page number"/>
    <w:basedOn w:val="Domylnaczcionkaakapitu1"/>
    <w:qFormat/>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3Znak">
    <w:name w:val="Tekst podstawowy 3 Znak"/>
    <w:qFormat/>
    <w:rPr>
      <w:sz w:val="24"/>
    </w:rPr>
  </w:style>
  <w:style w:type="character" w:customStyle="1" w:styleId="TekstkomentarzaZnak">
    <w:name w:val="Tekst komentarza Znak"/>
    <w:basedOn w:val="Domylnaczcionkaakapitu1"/>
    <w:qFormat/>
  </w:style>
  <w:style w:type="character" w:customStyle="1" w:styleId="NagwekZnak">
    <w:name w:val="Nagłówek Znak"/>
    <w:qFormat/>
    <w:rPr>
      <w:sz w:val="24"/>
      <w:szCs w:val="24"/>
      <w:lang w:eastAsia="zh-CN"/>
    </w:rPr>
  </w:style>
  <w:style w:type="character" w:customStyle="1" w:styleId="StopkaZnak">
    <w:name w:val="Stopka Znak"/>
    <w:qFormat/>
    <w:rPr>
      <w:sz w:val="24"/>
      <w:szCs w:val="24"/>
      <w:lang w:eastAsia="zh-CN"/>
    </w:rPr>
  </w:style>
  <w:style w:type="character" w:customStyle="1" w:styleId="Nagwek2Znak">
    <w:name w:val="Nagłówek 2 Znak"/>
    <w:qFormat/>
    <w:rPr>
      <w:b/>
      <w:color w:val="00000A"/>
      <w:sz w:val="24"/>
    </w:rPr>
  </w:style>
  <w:style w:type="character" w:styleId="Odwoaniedokomentarza">
    <w:name w:val="annotation reference"/>
    <w:qFormat/>
    <w:rPr>
      <w:sz w:val="16"/>
      <w:szCs w:val="16"/>
    </w:rPr>
  </w:style>
  <w:style w:type="character" w:customStyle="1" w:styleId="TekstkomentarzaZnak1">
    <w:name w:val="Tekst komentarza Znak1"/>
    <w:qFormat/>
    <w:rPr>
      <w:lang w:eastAsia="zh-CN"/>
    </w:rPr>
  </w:style>
  <w:style w:type="character" w:customStyle="1" w:styleId="Tekstpodstawowy3Znak1">
    <w:name w:val="Tekst podstawowy 3 Znak1"/>
    <w:basedOn w:val="Domylnaczcionkaakapitu"/>
    <w:qFormat/>
    <w:rPr>
      <w:sz w:val="16"/>
      <w:szCs w:val="16"/>
      <w:lang w:eastAsia="zh-CN"/>
    </w:rPr>
  </w:style>
  <w:style w:type="character" w:customStyle="1" w:styleId="Tekstpodstawowy2Znak">
    <w:name w:val="Tekst podstawowy 2 Znak"/>
    <w:basedOn w:val="Domylnaczcionkaakapitu"/>
    <w:qFormat/>
    <w:rPr>
      <w:sz w:val="24"/>
      <w:szCs w:val="24"/>
      <w:lang w:eastAsia="zh-CN"/>
    </w:rPr>
  </w:style>
  <w:style w:type="character" w:customStyle="1" w:styleId="TekstprzypisukocowegoZnak">
    <w:name w:val="Tekst przypisu końcowego Znak"/>
    <w:basedOn w:val="Domylnaczcionkaakapitu"/>
    <w:qFormat/>
    <w:rPr>
      <w:lang w:eastAsia="zh-CN"/>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Pr>
      <w:vertAlign w:val="superscript"/>
    </w:rPr>
  </w:style>
  <w:style w:type="paragraph" w:styleId="Nagwek">
    <w:name w:val="header"/>
    <w:basedOn w:val="Normalny"/>
    <w:next w:val="Tekstpodstawowy"/>
    <w:pPr>
      <w:tabs>
        <w:tab w:val="center" w:pos="4536"/>
        <w:tab w:val="right" w:pos="9072"/>
      </w:tabs>
    </w:pPr>
  </w:style>
  <w:style w:type="paragraph" w:styleId="Tekstpodstawowy">
    <w:name w:val="Body Text"/>
    <w:basedOn w:val="Normalny"/>
    <w:pPr>
      <w:jc w:val="both"/>
    </w:pPr>
    <w:rPr>
      <w:rFonts w:ascii="Arial" w:hAnsi="Arial" w:cs="Arial"/>
      <w:szCs w:val="20"/>
    </w:rPr>
  </w:style>
  <w:style w:type="paragraph" w:styleId="Lista">
    <w:name w:val="List"/>
    <w:basedOn w:val="Tekstpodstawowy"/>
    <w:rPr>
      <w:rFonts w:cs="Lucida Sans"/>
    </w:rPr>
  </w:style>
  <w:style w:type="paragraph" w:styleId="Podpis">
    <w:name w:val="Signature"/>
    <w:basedOn w:val="Normalny"/>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10">
    <w:name w:val="Nagłówek1"/>
    <w:basedOn w:val="Normalny"/>
    <w:next w:val="Tekstpodstawowy"/>
    <w:qFormat/>
    <w:pPr>
      <w:jc w:val="center"/>
    </w:pPr>
    <w:rPr>
      <w:rFonts w:ascii="Arial" w:hAnsi="Arial" w:cs="Arial"/>
      <w:b/>
      <w:bCs/>
    </w:rPr>
  </w:style>
  <w:style w:type="paragraph" w:styleId="Legenda">
    <w:name w:val="caption"/>
    <w:basedOn w:val="Normalny"/>
    <w:qFormat/>
    <w:pPr>
      <w:suppressLineNumbers/>
      <w:spacing w:before="120" w:after="120"/>
    </w:pPr>
    <w:rPr>
      <w:rFonts w:cs="Lucida Sans"/>
      <w:i/>
      <w:iCs/>
    </w:rPr>
  </w:style>
  <w:style w:type="paragraph" w:customStyle="1" w:styleId="Tekstpodstawowy31">
    <w:name w:val="Tekst podstawowy 31"/>
    <w:basedOn w:val="Normalny"/>
    <w:qFormat/>
    <w:pPr>
      <w:jc w:val="both"/>
    </w:pPr>
    <w:rPr>
      <w:szCs w:val="20"/>
      <w:lang w:val="x-none"/>
    </w:rPr>
  </w:style>
  <w:style w:type="paragraph" w:customStyle="1" w:styleId="Tekstpodstawowywcity31">
    <w:name w:val="Tekst podstawowy wcięty 31"/>
    <w:basedOn w:val="Normalny"/>
    <w:qFormat/>
    <w:pPr>
      <w:ind w:left="708"/>
      <w:jc w:val="both"/>
    </w:pPr>
    <w:rPr>
      <w:bCs/>
      <w:szCs w:val="20"/>
    </w:rPr>
  </w:style>
  <w:style w:type="paragraph" w:styleId="Tekstpodstawowywcity">
    <w:name w:val="Body Text Indent"/>
    <w:basedOn w:val="Normalny"/>
    <w:pPr>
      <w:ind w:left="709" w:hanging="709"/>
      <w:jc w:val="both"/>
    </w:pPr>
    <w:rPr>
      <w:szCs w:val="20"/>
    </w:rPr>
  </w:style>
  <w:style w:type="paragraph" w:customStyle="1" w:styleId="Tekstpodstawowywcity21">
    <w:name w:val="Tekst podstawowy wcięty 21"/>
    <w:basedOn w:val="Normalny"/>
    <w:qFormat/>
    <w:pPr>
      <w:ind w:left="360"/>
      <w:jc w:val="both"/>
    </w:pPr>
    <w:rPr>
      <w:sz w:val="20"/>
    </w:rPr>
  </w:style>
  <w:style w:type="paragraph" w:customStyle="1" w:styleId="Gwkaistopka">
    <w:name w:val="Główka i stopka"/>
    <w:basedOn w:val="Normalny"/>
    <w:qFormat/>
  </w:style>
  <w:style w:type="paragraph" w:styleId="Stopka">
    <w:name w:val="footer"/>
    <w:basedOn w:val="Normalny"/>
    <w:pPr>
      <w:tabs>
        <w:tab w:val="center" w:pos="4536"/>
        <w:tab w:val="right" w:pos="9072"/>
      </w:tabs>
    </w:pPr>
  </w:style>
  <w:style w:type="paragraph" w:styleId="Tekstprzypisudolnego">
    <w:name w:val="footnote text"/>
    <w:basedOn w:val="Normalny"/>
    <w:rPr>
      <w:sz w:val="20"/>
    </w:rPr>
  </w:style>
  <w:style w:type="paragraph" w:customStyle="1" w:styleId="Tekstpodstawowy21">
    <w:name w:val="Tekst podstawowy 21"/>
    <w:basedOn w:val="Normalny"/>
    <w:qFormat/>
    <w:pPr>
      <w:jc w:val="center"/>
    </w:pPr>
    <w:rPr>
      <w:b/>
      <w:sz w:val="32"/>
    </w:rPr>
  </w:style>
  <w:style w:type="paragraph" w:customStyle="1" w:styleId="Legenda1">
    <w:name w:val="Legenda1"/>
    <w:basedOn w:val="Normalny"/>
    <w:next w:val="Normalny"/>
    <w:qFormat/>
    <w:pPr>
      <w:jc w:val="both"/>
    </w:pPr>
    <w:rPr>
      <w:b/>
    </w:rPr>
  </w:style>
  <w:style w:type="paragraph" w:customStyle="1" w:styleId="Standard">
    <w:name w:val="Standard"/>
    <w:basedOn w:val="Normalny"/>
    <w:qFormat/>
    <w:pPr>
      <w:widowControl w:val="0"/>
    </w:pPr>
    <w:rPr>
      <w:sz w:val="20"/>
      <w:szCs w:val="20"/>
      <w:lang w:bidi="en-US"/>
    </w:rPr>
  </w:style>
  <w:style w:type="paragraph" w:styleId="NormalnyWeb">
    <w:name w:val="Normal (Web)"/>
    <w:basedOn w:val="Normalny"/>
    <w:uiPriority w:val="99"/>
    <w:qFormat/>
    <w:pPr>
      <w:spacing w:before="100" w:after="119"/>
    </w:pPr>
  </w:style>
  <w:style w:type="paragraph" w:customStyle="1" w:styleId="Kropki">
    <w:name w:val="Kropki"/>
    <w:basedOn w:val="Normalny"/>
    <w:qFormat/>
    <w:pPr>
      <w:tabs>
        <w:tab w:val="left" w:leader="dot" w:pos="9072"/>
      </w:tabs>
      <w:spacing w:line="360" w:lineRule="auto"/>
      <w:jc w:val="right"/>
    </w:pPr>
    <w:rPr>
      <w:rFonts w:ascii="Arial" w:hAnsi="Arial" w:cs="Arial"/>
      <w:szCs w:val="20"/>
      <w:lang w:eastAsia="pl-PL"/>
    </w:rPr>
  </w:style>
  <w:style w:type="paragraph" w:styleId="Tekstdymka">
    <w:name w:val="Balloon Text"/>
    <w:basedOn w:val="Normalny"/>
    <w:qFormat/>
    <w:rPr>
      <w:rFonts w:ascii="Tahoma" w:hAnsi="Tahoma" w:cs="Tahoma"/>
      <w:sz w:val="16"/>
      <w:szCs w:val="16"/>
      <w:lang w:val="x-none"/>
    </w:rPr>
  </w:style>
  <w:style w:type="paragraph" w:styleId="Akapitzlist">
    <w:name w:val="List Paragraph"/>
    <w:basedOn w:val="Normalny"/>
    <w:qFormat/>
    <w:pPr>
      <w:ind w:left="720"/>
      <w:contextualSpacing/>
    </w:pPr>
  </w:style>
  <w:style w:type="paragraph" w:customStyle="1" w:styleId="Default">
    <w:name w:val="Default"/>
    <w:qFormat/>
    <w:rPr>
      <w:rFonts w:ascii="Arial" w:hAnsi="Arial" w:cs="Arial"/>
      <w:color w:val="000000"/>
      <w:sz w:val="24"/>
      <w:szCs w:val="24"/>
      <w:lang w:eastAsia="zh-CN"/>
    </w:rPr>
  </w:style>
  <w:style w:type="paragraph" w:customStyle="1" w:styleId="Tekstkomentarza1">
    <w:name w:val="Tekst komentarza1"/>
    <w:basedOn w:val="Normalny"/>
    <w:qFormat/>
    <w:rPr>
      <w:sz w:val="20"/>
      <w:szCs w:val="20"/>
    </w:rPr>
  </w:style>
  <w:style w:type="paragraph" w:customStyle="1" w:styleId="Tekstblokowy1">
    <w:name w:val="Tekst blokowy1"/>
    <w:basedOn w:val="Standard"/>
    <w:qFormat/>
    <w:pPr>
      <w:widowControl/>
      <w:ind w:left="57" w:right="57"/>
      <w:jc w:val="both"/>
      <w:textAlignment w:val="baseline"/>
    </w:pPr>
    <w:rPr>
      <w:rFonts w:ascii="Tahoma" w:eastAsia="Tahoma" w:hAnsi="Tahoma" w:cs="Tahoma"/>
      <w:i/>
      <w:kern w:val="2"/>
      <w:sz w:val="24"/>
      <w:szCs w:val="24"/>
      <w:lang w:bidi="ar-SA"/>
    </w:rPr>
  </w:style>
  <w:style w:type="paragraph" w:customStyle="1" w:styleId="Textbody">
    <w:name w:val="Text body"/>
    <w:basedOn w:val="Standard"/>
    <w:qFormat/>
    <w:pPr>
      <w:widowControl/>
      <w:spacing w:after="120"/>
      <w:textAlignment w:val="baseline"/>
    </w:pPr>
    <w:rPr>
      <w:kern w:val="2"/>
      <w:sz w:val="24"/>
      <w:szCs w:val="24"/>
      <w:lang w:bidi="ar-SA"/>
    </w:rPr>
  </w:style>
  <w:style w:type="paragraph" w:customStyle="1" w:styleId="western">
    <w:name w:val="western"/>
    <w:basedOn w:val="Normalny"/>
    <w:qFormat/>
    <w:pPr>
      <w:spacing w:before="100" w:after="119"/>
    </w:pPr>
    <w:rPr>
      <w:rFonts w:ascii="Calibri" w:hAnsi="Calibri" w:cs="Calibri"/>
    </w:rPr>
  </w:style>
  <w:style w:type="paragraph" w:customStyle="1" w:styleId="Zawartoramki">
    <w:name w:val="Zawartość ramki"/>
    <w:basedOn w:val="Normalny"/>
    <w:qFormat/>
  </w:style>
  <w:style w:type="paragraph" w:customStyle="1" w:styleId="Nagwek11">
    <w:name w:val="Nagłówek 11"/>
    <w:basedOn w:val="Normalny"/>
    <w:qFormat/>
    <w:pPr>
      <w:keepNext/>
      <w:suppressAutoHyphens w:val="0"/>
      <w:spacing w:before="240" w:after="60"/>
      <w:outlineLvl w:val="0"/>
    </w:pPr>
    <w:rPr>
      <w:rFonts w:ascii="Arial" w:hAnsi="Arial" w:cs="Arial"/>
      <w:b/>
      <w:bCs/>
      <w:color w:val="00000A"/>
      <w:sz w:val="32"/>
      <w:szCs w:val="32"/>
      <w:lang w:eastAsia="pl-PL"/>
    </w:rPr>
  </w:style>
  <w:style w:type="paragraph" w:customStyle="1" w:styleId="Nagwek21">
    <w:name w:val="Nagłówek 21"/>
    <w:basedOn w:val="Normalny"/>
    <w:qFormat/>
    <w:pPr>
      <w:keepNext/>
      <w:suppressAutoHyphens w:val="0"/>
      <w:spacing w:line="288" w:lineRule="auto"/>
      <w:jc w:val="both"/>
      <w:outlineLvl w:val="1"/>
    </w:pPr>
    <w:rPr>
      <w:b/>
      <w:color w:val="00000A"/>
      <w:szCs w:val="20"/>
      <w:lang w:eastAsia="pl-PL"/>
    </w:rPr>
  </w:style>
  <w:style w:type="paragraph" w:customStyle="1" w:styleId="Nagwek31">
    <w:name w:val="Nagłówek 31"/>
    <w:basedOn w:val="Normalny"/>
    <w:qFormat/>
    <w:pPr>
      <w:keepNext/>
      <w:suppressAutoHyphens w:val="0"/>
      <w:spacing w:before="240" w:after="60"/>
      <w:outlineLvl w:val="2"/>
    </w:pPr>
    <w:rPr>
      <w:rFonts w:ascii="Arial" w:hAnsi="Arial" w:cs="Arial"/>
      <w:b/>
      <w:bCs/>
      <w:color w:val="00000A"/>
      <w:sz w:val="26"/>
      <w:szCs w:val="26"/>
      <w:lang w:eastAsia="pl-PL"/>
    </w:rPr>
  </w:style>
  <w:style w:type="paragraph" w:customStyle="1" w:styleId="Nagwek41">
    <w:name w:val="Nagłówek 41"/>
    <w:basedOn w:val="Normalny"/>
    <w:qFormat/>
    <w:pPr>
      <w:keepNext/>
      <w:suppressAutoHyphens w:val="0"/>
      <w:spacing w:before="240" w:after="60"/>
      <w:outlineLvl w:val="3"/>
    </w:pPr>
    <w:rPr>
      <w:b/>
      <w:bCs/>
      <w:color w:val="00000A"/>
      <w:sz w:val="28"/>
      <w:szCs w:val="28"/>
      <w:lang w:eastAsia="pl-PL"/>
    </w:rPr>
  </w:style>
  <w:style w:type="paragraph" w:customStyle="1" w:styleId="Nagwek51">
    <w:name w:val="Nagłówek 51"/>
    <w:basedOn w:val="Normalny"/>
    <w:qFormat/>
    <w:pPr>
      <w:suppressAutoHyphens w:val="0"/>
      <w:spacing w:before="240" w:after="60"/>
      <w:outlineLvl w:val="4"/>
    </w:pPr>
    <w:rPr>
      <w:b/>
      <w:bCs/>
      <w:i/>
      <w:iCs/>
      <w:color w:val="00000A"/>
      <w:sz w:val="26"/>
      <w:szCs w:val="26"/>
      <w:lang w:eastAsia="pl-PL"/>
    </w:rPr>
  </w:style>
  <w:style w:type="paragraph" w:customStyle="1" w:styleId="Nagwek61">
    <w:name w:val="Nagłówek 61"/>
    <w:basedOn w:val="Normalny"/>
    <w:qFormat/>
    <w:pPr>
      <w:suppressAutoHyphens w:val="0"/>
      <w:spacing w:before="240" w:after="60"/>
      <w:outlineLvl w:val="5"/>
    </w:pPr>
    <w:rPr>
      <w:b/>
      <w:bCs/>
      <w:color w:val="00000A"/>
      <w:sz w:val="22"/>
      <w:szCs w:val="22"/>
      <w:lang w:eastAsia="pl-PL"/>
    </w:rPr>
  </w:style>
  <w:style w:type="paragraph" w:customStyle="1" w:styleId="Nagwek71">
    <w:name w:val="Nagłówek 71"/>
    <w:basedOn w:val="Normalny"/>
    <w:qFormat/>
    <w:pPr>
      <w:suppressAutoHyphens w:val="0"/>
      <w:spacing w:before="240" w:after="60"/>
      <w:outlineLvl w:val="6"/>
    </w:pPr>
    <w:rPr>
      <w:color w:val="00000A"/>
      <w:lang w:eastAsia="pl-PL"/>
    </w:rPr>
  </w:style>
  <w:style w:type="paragraph" w:customStyle="1" w:styleId="Nagwek81">
    <w:name w:val="Nagłówek 81"/>
    <w:basedOn w:val="Normalny"/>
    <w:qFormat/>
    <w:pPr>
      <w:suppressAutoHyphens w:val="0"/>
      <w:spacing w:before="240" w:after="60"/>
      <w:outlineLvl w:val="7"/>
    </w:pPr>
    <w:rPr>
      <w:i/>
      <w:iCs/>
      <w:color w:val="00000A"/>
      <w:lang w:eastAsia="pl-PL"/>
    </w:rPr>
  </w:style>
  <w:style w:type="paragraph" w:customStyle="1" w:styleId="Nagwek91">
    <w:name w:val="Nagłówek 91"/>
    <w:basedOn w:val="Normalny"/>
    <w:qFormat/>
    <w:pPr>
      <w:suppressAutoHyphens w:val="0"/>
      <w:spacing w:before="240" w:after="60"/>
      <w:outlineLvl w:val="8"/>
    </w:pPr>
    <w:rPr>
      <w:rFonts w:ascii="Arial" w:hAnsi="Arial" w:cs="Arial"/>
      <w:color w:val="00000A"/>
      <w:sz w:val="22"/>
      <w:szCs w:val="22"/>
      <w:lang w:eastAsia="pl-PL"/>
    </w:rPr>
  </w:style>
  <w:style w:type="paragraph" w:styleId="Tekstkomentarza">
    <w:name w:val="annotation text"/>
    <w:basedOn w:val="Normalny"/>
    <w:qFormat/>
    <w:pPr>
      <w:suppressAutoHyphens w:val="0"/>
    </w:pPr>
    <w:rPr>
      <w:sz w:val="20"/>
      <w:szCs w:val="20"/>
      <w:lang w:eastAsia="pl-PL"/>
    </w:rPr>
  </w:style>
  <w:style w:type="paragraph" w:styleId="Tekstpodstawowy3">
    <w:name w:val="Body Text 3"/>
    <w:basedOn w:val="Normalny"/>
    <w:qFormat/>
    <w:pPr>
      <w:spacing w:after="120"/>
    </w:pPr>
    <w:rPr>
      <w:sz w:val="16"/>
      <w:szCs w:val="16"/>
    </w:rPr>
  </w:style>
  <w:style w:type="paragraph" w:styleId="Tekstpodstawowy2">
    <w:name w:val="Body Text 2"/>
    <w:basedOn w:val="Normalny"/>
    <w:qFormat/>
    <w:pPr>
      <w:spacing w:after="120" w:line="480" w:lineRule="auto"/>
    </w:pPr>
  </w:style>
  <w:style w:type="paragraph" w:styleId="Tekstprzypisukocowego">
    <w:name w:val="endnote text"/>
    <w:basedOn w:val="Normalny"/>
    <w:rPr>
      <w:sz w:val="20"/>
      <w:szCs w:val="20"/>
    </w:rPr>
  </w:style>
  <w:style w:type="paragraph" w:customStyle="1" w:styleId="Zawartotabeli">
    <w:name w:val="Zawartość tabeli"/>
    <w:basedOn w:val="Normalny"/>
    <w:qFormat/>
    <w:pPr>
      <w:widowControl w:val="0"/>
      <w:suppressLineNumbers/>
    </w:pPr>
  </w:style>
  <w:style w:type="character" w:styleId="Tekstzastpczy">
    <w:name w:val="Placeholder Text"/>
    <w:basedOn w:val="Domylnaczcionkaakapitu"/>
    <w:uiPriority w:val="99"/>
    <w:semiHidden/>
    <w:rsid w:val="00782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545">
      <w:bodyDiv w:val="1"/>
      <w:marLeft w:val="0"/>
      <w:marRight w:val="0"/>
      <w:marTop w:val="0"/>
      <w:marBottom w:val="0"/>
      <w:divBdr>
        <w:top w:val="none" w:sz="0" w:space="0" w:color="auto"/>
        <w:left w:val="none" w:sz="0" w:space="0" w:color="auto"/>
        <w:bottom w:val="none" w:sz="0" w:space="0" w:color="auto"/>
        <w:right w:val="none" w:sz="0" w:space="0" w:color="auto"/>
      </w:divBdr>
    </w:div>
    <w:div w:id="19741967">
      <w:bodyDiv w:val="1"/>
      <w:marLeft w:val="0"/>
      <w:marRight w:val="0"/>
      <w:marTop w:val="0"/>
      <w:marBottom w:val="0"/>
      <w:divBdr>
        <w:top w:val="none" w:sz="0" w:space="0" w:color="auto"/>
        <w:left w:val="none" w:sz="0" w:space="0" w:color="auto"/>
        <w:bottom w:val="none" w:sz="0" w:space="0" w:color="auto"/>
        <w:right w:val="none" w:sz="0" w:space="0" w:color="auto"/>
      </w:divBdr>
    </w:div>
    <w:div w:id="57092881">
      <w:bodyDiv w:val="1"/>
      <w:marLeft w:val="0"/>
      <w:marRight w:val="0"/>
      <w:marTop w:val="0"/>
      <w:marBottom w:val="0"/>
      <w:divBdr>
        <w:top w:val="none" w:sz="0" w:space="0" w:color="auto"/>
        <w:left w:val="none" w:sz="0" w:space="0" w:color="auto"/>
        <w:bottom w:val="none" w:sz="0" w:space="0" w:color="auto"/>
        <w:right w:val="none" w:sz="0" w:space="0" w:color="auto"/>
      </w:divBdr>
    </w:div>
    <w:div w:id="215049149">
      <w:bodyDiv w:val="1"/>
      <w:marLeft w:val="0"/>
      <w:marRight w:val="0"/>
      <w:marTop w:val="0"/>
      <w:marBottom w:val="0"/>
      <w:divBdr>
        <w:top w:val="none" w:sz="0" w:space="0" w:color="auto"/>
        <w:left w:val="none" w:sz="0" w:space="0" w:color="auto"/>
        <w:bottom w:val="none" w:sz="0" w:space="0" w:color="auto"/>
        <w:right w:val="none" w:sz="0" w:space="0" w:color="auto"/>
      </w:divBdr>
    </w:div>
    <w:div w:id="294334102">
      <w:bodyDiv w:val="1"/>
      <w:marLeft w:val="0"/>
      <w:marRight w:val="0"/>
      <w:marTop w:val="0"/>
      <w:marBottom w:val="0"/>
      <w:divBdr>
        <w:top w:val="none" w:sz="0" w:space="0" w:color="auto"/>
        <w:left w:val="none" w:sz="0" w:space="0" w:color="auto"/>
        <w:bottom w:val="none" w:sz="0" w:space="0" w:color="auto"/>
        <w:right w:val="none" w:sz="0" w:space="0" w:color="auto"/>
      </w:divBdr>
    </w:div>
    <w:div w:id="444229473">
      <w:bodyDiv w:val="1"/>
      <w:marLeft w:val="0"/>
      <w:marRight w:val="0"/>
      <w:marTop w:val="0"/>
      <w:marBottom w:val="0"/>
      <w:divBdr>
        <w:top w:val="none" w:sz="0" w:space="0" w:color="auto"/>
        <w:left w:val="none" w:sz="0" w:space="0" w:color="auto"/>
        <w:bottom w:val="none" w:sz="0" w:space="0" w:color="auto"/>
        <w:right w:val="none" w:sz="0" w:space="0" w:color="auto"/>
      </w:divBdr>
    </w:div>
    <w:div w:id="447551727">
      <w:bodyDiv w:val="1"/>
      <w:marLeft w:val="0"/>
      <w:marRight w:val="0"/>
      <w:marTop w:val="0"/>
      <w:marBottom w:val="0"/>
      <w:divBdr>
        <w:top w:val="none" w:sz="0" w:space="0" w:color="auto"/>
        <w:left w:val="none" w:sz="0" w:space="0" w:color="auto"/>
        <w:bottom w:val="none" w:sz="0" w:space="0" w:color="auto"/>
        <w:right w:val="none" w:sz="0" w:space="0" w:color="auto"/>
      </w:divBdr>
    </w:div>
    <w:div w:id="479542568">
      <w:bodyDiv w:val="1"/>
      <w:marLeft w:val="0"/>
      <w:marRight w:val="0"/>
      <w:marTop w:val="0"/>
      <w:marBottom w:val="0"/>
      <w:divBdr>
        <w:top w:val="none" w:sz="0" w:space="0" w:color="auto"/>
        <w:left w:val="none" w:sz="0" w:space="0" w:color="auto"/>
        <w:bottom w:val="none" w:sz="0" w:space="0" w:color="auto"/>
        <w:right w:val="none" w:sz="0" w:space="0" w:color="auto"/>
      </w:divBdr>
    </w:div>
    <w:div w:id="481192987">
      <w:bodyDiv w:val="1"/>
      <w:marLeft w:val="0"/>
      <w:marRight w:val="0"/>
      <w:marTop w:val="0"/>
      <w:marBottom w:val="0"/>
      <w:divBdr>
        <w:top w:val="none" w:sz="0" w:space="0" w:color="auto"/>
        <w:left w:val="none" w:sz="0" w:space="0" w:color="auto"/>
        <w:bottom w:val="none" w:sz="0" w:space="0" w:color="auto"/>
        <w:right w:val="none" w:sz="0" w:space="0" w:color="auto"/>
      </w:divBdr>
    </w:div>
    <w:div w:id="565804336">
      <w:bodyDiv w:val="1"/>
      <w:marLeft w:val="0"/>
      <w:marRight w:val="0"/>
      <w:marTop w:val="0"/>
      <w:marBottom w:val="0"/>
      <w:divBdr>
        <w:top w:val="none" w:sz="0" w:space="0" w:color="auto"/>
        <w:left w:val="none" w:sz="0" w:space="0" w:color="auto"/>
        <w:bottom w:val="none" w:sz="0" w:space="0" w:color="auto"/>
        <w:right w:val="none" w:sz="0" w:space="0" w:color="auto"/>
      </w:divBdr>
    </w:div>
    <w:div w:id="666598596">
      <w:bodyDiv w:val="1"/>
      <w:marLeft w:val="0"/>
      <w:marRight w:val="0"/>
      <w:marTop w:val="0"/>
      <w:marBottom w:val="0"/>
      <w:divBdr>
        <w:top w:val="none" w:sz="0" w:space="0" w:color="auto"/>
        <w:left w:val="none" w:sz="0" w:space="0" w:color="auto"/>
        <w:bottom w:val="none" w:sz="0" w:space="0" w:color="auto"/>
        <w:right w:val="none" w:sz="0" w:space="0" w:color="auto"/>
      </w:divBdr>
    </w:div>
    <w:div w:id="726605554">
      <w:bodyDiv w:val="1"/>
      <w:marLeft w:val="0"/>
      <w:marRight w:val="0"/>
      <w:marTop w:val="0"/>
      <w:marBottom w:val="0"/>
      <w:divBdr>
        <w:top w:val="none" w:sz="0" w:space="0" w:color="auto"/>
        <w:left w:val="none" w:sz="0" w:space="0" w:color="auto"/>
        <w:bottom w:val="none" w:sz="0" w:space="0" w:color="auto"/>
        <w:right w:val="none" w:sz="0" w:space="0" w:color="auto"/>
      </w:divBdr>
    </w:div>
    <w:div w:id="742601172">
      <w:bodyDiv w:val="1"/>
      <w:marLeft w:val="0"/>
      <w:marRight w:val="0"/>
      <w:marTop w:val="0"/>
      <w:marBottom w:val="0"/>
      <w:divBdr>
        <w:top w:val="none" w:sz="0" w:space="0" w:color="auto"/>
        <w:left w:val="none" w:sz="0" w:space="0" w:color="auto"/>
        <w:bottom w:val="none" w:sz="0" w:space="0" w:color="auto"/>
        <w:right w:val="none" w:sz="0" w:space="0" w:color="auto"/>
      </w:divBdr>
    </w:div>
    <w:div w:id="844516217">
      <w:bodyDiv w:val="1"/>
      <w:marLeft w:val="0"/>
      <w:marRight w:val="0"/>
      <w:marTop w:val="0"/>
      <w:marBottom w:val="0"/>
      <w:divBdr>
        <w:top w:val="none" w:sz="0" w:space="0" w:color="auto"/>
        <w:left w:val="none" w:sz="0" w:space="0" w:color="auto"/>
        <w:bottom w:val="none" w:sz="0" w:space="0" w:color="auto"/>
        <w:right w:val="none" w:sz="0" w:space="0" w:color="auto"/>
      </w:divBdr>
    </w:div>
    <w:div w:id="916287991">
      <w:bodyDiv w:val="1"/>
      <w:marLeft w:val="0"/>
      <w:marRight w:val="0"/>
      <w:marTop w:val="0"/>
      <w:marBottom w:val="0"/>
      <w:divBdr>
        <w:top w:val="none" w:sz="0" w:space="0" w:color="auto"/>
        <w:left w:val="none" w:sz="0" w:space="0" w:color="auto"/>
        <w:bottom w:val="none" w:sz="0" w:space="0" w:color="auto"/>
        <w:right w:val="none" w:sz="0" w:space="0" w:color="auto"/>
      </w:divBdr>
    </w:div>
    <w:div w:id="917447797">
      <w:bodyDiv w:val="1"/>
      <w:marLeft w:val="0"/>
      <w:marRight w:val="0"/>
      <w:marTop w:val="0"/>
      <w:marBottom w:val="0"/>
      <w:divBdr>
        <w:top w:val="none" w:sz="0" w:space="0" w:color="auto"/>
        <w:left w:val="none" w:sz="0" w:space="0" w:color="auto"/>
        <w:bottom w:val="none" w:sz="0" w:space="0" w:color="auto"/>
        <w:right w:val="none" w:sz="0" w:space="0" w:color="auto"/>
      </w:divBdr>
    </w:div>
    <w:div w:id="923759423">
      <w:bodyDiv w:val="1"/>
      <w:marLeft w:val="0"/>
      <w:marRight w:val="0"/>
      <w:marTop w:val="0"/>
      <w:marBottom w:val="0"/>
      <w:divBdr>
        <w:top w:val="none" w:sz="0" w:space="0" w:color="auto"/>
        <w:left w:val="none" w:sz="0" w:space="0" w:color="auto"/>
        <w:bottom w:val="none" w:sz="0" w:space="0" w:color="auto"/>
        <w:right w:val="none" w:sz="0" w:space="0" w:color="auto"/>
      </w:divBdr>
    </w:div>
    <w:div w:id="939993219">
      <w:bodyDiv w:val="1"/>
      <w:marLeft w:val="0"/>
      <w:marRight w:val="0"/>
      <w:marTop w:val="0"/>
      <w:marBottom w:val="0"/>
      <w:divBdr>
        <w:top w:val="none" w:sz="0" w:space="0" w:color="auto"/>
        <w:left w:val="none" w:sz="0" w:space="0" w:color="auto"/>
        <w:bottom w:val="none" w:sz="0" w:space="0" w:color="auto"/>
        <w:right w:val="none" w:sz="0" w:space="0" w:color="auto"/>
      </w:divBdr>
    </w:div>
    <w:div w:id="1066955399">
      <w:bodyDiv w:val="1"/>
      <w:marLeft w:val="0"/>
      <w:marRight w:val="0"/>
      <w:marTop w:val="0"/>
      <w:marBottom w:val="0"/>
      <w:divBdr>
        <w:top w:val="none" w:sz="0" w:space="0" w:color="auto"/>
        <w:left w:val="none" w:sz="0" w:space="0" w:color="auto"/>
        <w:bottom w:val="none" w:sz="0" w:space="0" w:color="auto"/>
        <w:right w:val="none" w:sz="0" w:space="0" w:color="auto"/>
      </w:divBdr>
    </w:div>
    <w:div w:id="1073694825">
      <w:bodyDiv w:val="1"/>
      <w:marLeft w:val="0"/>
      <w:marRight w:val="0"/>
      <w:marTop w:val="0"/>
      <w:marBottom w:val="0"/>
      <w:divBdr>
        <w:top w:val="none" w:sz="0" w:space="0" w:color="auto"/>
        <w:left w:val="none" w:sz="0" w:space="0" w:color="auto"/>
        <w:bottom w:val="none" w:sz="0" w:space="0" w:color="auto"/>
        <w:right w:val="none" w:sz="0" w:space="0" w:color="auto"/>
      </w:divBdr>
    </w:div>
    <w:div w:id="1119447526">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230731668">
      <w:bodyDiv w:val="1"/>
      <w:marLeft w:val="0"/>
      <w:marRight w:val="0"/>
      <w:marTop w:val="0"/>
      <w:marBottom w:val="0"/>
      <w:divBdr>
        <w:top w:val="none" w:sz="0" w:space="0" w:color="auto"/>
        <w:left w:val="none" w:sz="0" w:space="0" w:color="auto"/>
        <w:bottom w:val="none" w:sz="0" w:space="0" w:color="auto"/>
        <w:right w:val="none" w:sz="0" w:space="0" w:color="auto"/>
      </w:divBdr>
    </w:div>
    <w:div w:id="1246723351">
      <w:bodyDiv w:val="1"/>
      <w:marLeft w:val="0"/>
      <w:marRight w:val="0"/>
      <w:marTop w:val="0"/>
      <w:marBottom w:val="0"/>
      <w:divBdr>
        <w:top w:val="none" w:sz="0" w:space="0" w:color="auto"/>
        <w:left w:val="none" w:sz="0" w:space="0" w:color="auto"/>
        <w:bottom w:val="none" w:sz="0" w:space="0" w:color="auto"/>
        <w:right w:val="none" w:sz="0" w:space="0" w:color="auto"/>
      </w:divBdr>
    </w:div>
    <w:div w:id="1319916954">
      <w:bodyDiv w:val="1"/>
      <w:marLeft w:val="0"/>
      <w:marRight w:val="0"/>
      <w:marTop w:val="0"/>
      <w:marBottom w:val="0"/>
      <w:divBdr>
        <w:top w:val="none" w:sz="0" w:space="0" w:color="auto"/>
        <w:left w:val="none" w:sz="0" w:space="0" w:color="auto"/>
        <w:bottom w:val="none" w:sz="0" w:space="0" w:color="auto"/>
        <w:right w:val="none" w:sz="0" w:space="0" w:color="auto"/>
      </w:divBdr>
    </w:div>
    <w:div w:id="1378119350">
      <w:bodyDiv w:val="1"/>
      <w:marLeft w:val="0"/>
      <w:marRight w:val="0"/>
      <w:marTop w:val="0"/>
      <w:marBottom w:val="0"/>
      <w:divBdr>
        <w:top w:val="none" w:sz="0" w:space="0" w:color="auto"/>
        <w:left w:val="none" w:sz="0" w:space="0" w:color="auto"/>
        <w:bottom w:val="none" w:sz="0" w:space="0" w:color="auto"/>
        <w:right w:val="none" w:sz="0" w:space="0" w:color="auto"/>
      </w:divBdr>
    </w:div>
    <w:div w:id="1401560501">
      <w:bodyDiv w:val="1"/>
      <w:marLeft w:val="0"/>
      <w:marRight w:val="0"/>
      <w:marTop w:val="0"/>
      <w:marBottom w:val="0"/>
      <w:divBdr>
        <w:top w:val="none" w:sz="0" w:space="0" w:color="auto"/>
        <w:left w:val="none" w:sz="0" w:space="0" w:color="auto"/>
        <w:bottom w:val="none" w:sz="0" w:space="0" w:color="auto"/>
        <w:right w:val="none" w:sz="0" w:space="0" w:color="auto"/>
      </w:divBdr>
    </w:div>
    <w:div w:id="1545286872">
      <w:bodyDiv w:val="1"/>
      <w:marLeft w:val="0"/>
      <w:marRight w:val="0"/>
      <w:marTop w:val="0"/>
      <w:marBottom w:val="0"/>
      <w:divBdr>
        <w:top w:val="none" w:sz="0" w:space="0" w:color="auto"/>
        <w:left w:val="none" w:sz="0" w:space="0" w:color="auto"/>
        <w:bottom w:val="none" w:sz="0" w:space="0" w:color="auto"/>
        <w:right w:val="none" w:sz="0" w:space="0" w:color="auto"/>
      </w:divBdr>
    </w:div>
    <w:div w:id="1669484636">
      <w:bodyDiv w:val="1"/>
      <w:marLeft w:val="0"/>
      <w:marRight w:val="0"/>
      <w:marTop w:val="0"/>
      <w:marBottom w:val="0"/>
      <w:divBdr>
        <w:top w:val="none" w:sz="0" w:space="0" w:color="auto"/>
        <w:left w:val="none" w:sz="0" w:space="0" w:color="auto"/>
        <w:bottom w:val="none" w:sz="0" w:space="0" w:color="auto"/>
        <w:right w:val="none" w:sz="0" w:space="0" w:color="auto"/>
      </w:divBdr>
    </w:div>
    <w:div w:id="1765540722">
      <w:bodyDiv w:val="1"/>
      <w:marLeft w:val="0"/>
      <w:marRight w:val="0"/>
      <w:marTop w:val="0"/>
      <w:marBottom w:val="0"/>
      <w:divBdr>
        <w:top w:val="none" w:sz="0" w:space="0" w:color="auto"/>
        <w:left w:val="none" w:sz="0" w:space="0" w:color="auto"/>
        <w:bottom w:val="none" w:sz="0" w:space="0" w:color="auto"/>
        <w:right w:val="none" w:sz="0" w:space="0" w:color="auto"/>
      </w:divBdr>
    </w:div>
    <w:div w:id="1785923292">
      <w:bodyDiv w:val="1"/>
      <w:marLeft w:val="0"/>
      <w:marRight w:val="0"/>
      <w:marTop w:val="0"/>
      <w:marBottom w:val="0"/>
      <w:divBdr>
        <w:top w:val="none" w:sz="0" w:space="0" w:color="auto"/>
        <w:left w:val="none" w:sz="0" w:space="0" w:color="auto"/>
        <w:bottom w:val="none" w:sz="0" w:space="0" w:color="auto"/>
        <w:right w:val="none" w:sz="0" w:space="0" w:color="auto"/>
      </w:divBdr>
    </w:div>
    <w:div w:id="1872762114">
      <w:bodyDiv w:val="1"/>
      <w:marLeft w:val="0"/>
      <w:marRight w:val="0"/>
      <w:marTop w:val="0"/>
      <w:marBottom w:val="0"/>
      <w:divBdr>
        <w:top w:val="none" w:sz="0" w:space="0" w:color="auto"/>
        <w:left w:val="none" w:sz="0" w:space="0" w:color="auto"/>
        <w:bottom w:val="none" w:sz="0" w:space="0" w:color="auto"/>
        <w:right w:val="none" w:sz="0" w:space="0" w:color="auto"/>
      </w:divBdr>
    </w:div>
    <w:div w:id="2031376497">
      <w:bodyDiv w:val="1"/>
      <w:marLeft w:val="0"/>
      <w:marRight w:val="0"/>
      <w:marTop w:val="0"/>
      <w:marBottom w:val="0"/>
      <w:divBdr>
        <w:top w:val="none" w:sz="0" w:space="0" w:color="auto"/>
        <w:left w:val="none" w:sz="0" w:space="0" w:color="auto"/>
        <w:bottom w:val="none" w:sz="0" w:space="0" w:color="auto"/>
        <w:right w:val="none" w:sz="0" w:space="0" w:color="auto"/>
      </w:divBdr>
    </w:div>
    <w:div w:id="2061126255">
      <w:bodyDiv w:val="1"/>
      <w:marLeft w:val="0"/>
      <w:marRight w:val="0"/>
      <w:marTop w:val="0"/>
      <w:marBottom w:val="0"/>
      <w:divBdr>
        <w:top w:val="none" w:sz="0" w:space="0" w:color="auto"/>
        <w:left w:val="none" w:sz="0" w:space="0" w:color="auto"/>
        <w:bottom w:val="none" w:sz="0" w:space="0" w:color="auto"/>
        <w:right w:val="none" w:sz="0" w:space="0" w:color="auto"/>
      </w:divBdr>
    </w:div>
    <w:div w:id="2094085278">
      <w:bodyDiv w:val="1"/>
      <w:marLeft w:val="0"/>
      <w:marRight w:val="0"/>
      <w:marTop w:val="0"/>
      <w:marBottom w:val="0"/>
      <w:divBdr>
        <w:top w:val="none" w:sz="0" w:space="0" w:color="auto"/>
        <w:left w:val="none" w:sz="0" w:space="0" w:color="auto"/>
        <w:bottom w:val="none" w:sz="0" w:space="0" w:color="auto"/>
        <w:right w:val="none" w:sz="0" w:space="0" w:color="auto"/>
      </w:divBdr>
    </w:div>
    <w:div w:id="2110998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slaski.strazgraniczn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slosg@strazgraniczn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oi.slosg@strazgraniczna.pl" TargetMode="External"/><Relationship Id="rId4" Type="http://schemas.openxmlformats.org/officeDocument/2006/relationships/webSettings" Target="webSettings.xml"/><Relationship Id="rId9" Type="http://schemas.openxmlformats.org/officeDocument/2006/relationships/hyperlink" Target="mailto:slosg@strazgranicz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1647</TotalTime>
  <Pages>18</Pages>
  <Words>10420</Words>
  <Characters>62524</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WARUNKI UCZESTNICTWA W POSTĘPOWANIU</vt:lpstr>
    </vt:vector>
  </TitlesOfParts>
  <Company>Straż Graniczna</Company>
  <LinksUpToDate>false</LinksUpToDate>
  <CharactersWithSpaces>72799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UCZESTNICTWA W POSTĘPOWANIU</dc:title>
  <dc:subject/>
  <dc:creator>xxx</dc:creator>
  <dc:description/>
  <cp:lastModifiedBy>Grab Justyna</cp:lastModifiedBy>
  <cp:revision>58</cp:revision>
  <cp:lastPrinted>2020-11-17T11:53:00Z</cp:lastPrinted>
  <dcterms:created xsi:type="dcterms:W3CDTF">2018-08-08T09:42:00Z</dcterms:created>
  <dcterms:modified xsi:type="dcterms:W3CDTF">2020-11-17T11:56:00Z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Straż Graniczna</vt:lpwstr>
  </property>
  <property fmtid="{D5CDD505-2E9C-101B-9397-08002B2CF9AE}" pid="4" name="ContentTypeId">
    <vt:lpwstr>0x0101003248B7E5AE6ED74BA7668CB0A4E618A0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