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8A" w:rsidRDefault="00EB748A" w:rsidP="00EB748A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</w:p>
    <w:p w:rsidR="00EB748A" w:rsidRDefault="00EB748A" w:rsidP="00EB748A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</w:p>
    <w:p w:rsidR="00EB748A" w:rsidRPr="002F5600" w:rsidRDefault="00EB748A" w:rsidP="00EB748A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  <w:r w:rsidRPr="002F5600">
        <w:rPr>
          <w:rFonts w:ascii="Calibri" w:eastAsia="Times New Roman" w:hAnsi="Calibri" w:cs="Calibri"/>
          <w:lang w:eastAsia="zh-CN"/>
        </w:rPr>
        <w:t xml:space="preserve">ŚLĄSKI ODDZIAŁ STRAŻY GRANICZNEJ </w:t>
      </w:r>
      <w:r w:rsidRPr="002F5600">
        <w:rPr>
          <w:rFonts w:ascii="Calibri" w:eastAsia="Times New Roman" w:hAnsi="Calibri" w:cs="Calibri"/>
          <w:lang w:eastAsia="zh-CN"/>
        </w:rPr>
        <w:tab/>
      </w:r>
      <w:r w:rsidRPr="002F5600">
        <w:rPr>
          <w:rFonts w:ascii="Calibri" w:eastAsia="Times New Roman" w:hAnsi="Calibri" w:cs="Calibri"/>
          <w:lang w:eastAsia="zh-CN"/>
        </w:rPr>
        <w:tab/>
        <w:t xml:space="preserve">                             Racibórz, dnia </w:t>
      </w:r>
      <w:r w:rsidR="00182052">
        <w:rPr>
          <w:rFonts w:ascii="Calibri" w:eastAsia="Times New Roman" w:hAnsi="Calibri" w:cs="Calibri"/>
          <w:lang w:eastAsia="zh-CN"/>
        </w:rPr>
        <w:t>08</w:t>
      </w:r>
      <w:r w:rsidRPr="002F5600">
        <w:rPr>
          <w:rFonts w:ascii="Calibri" w:eastAsia="Times New Roman" w:hAnsi="Calibri" w:cs="Calibri"/>
          <w:lang w:eastAsia="zh-CN"/>
        </w:rPr>
        <w:t xml:space="preserve"> grudnia 2020 r.</w:t>
      </w:r>
    </w:p>
    <w:p w:rsidR="00EB748A" w:rsidRPr="002F5600" w:rsidRDefault="00EB748A" w:rsidP="00EB748A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  <w:r w:rsidRPr="002F5600">
        <w:rPr>
          <w:rFonts w:ascii="Calibri" w:eastAsia="Times New Roman" w:hAnsi="Calibri" w:cs="Calibri"/>
          <w:lang w:eastAsia="zh-CN"/>
        </w:rPr>
        <w:t xml:space="preserve">im. nadkom. Józefa Bocheńskiego      </w:t>
      </w:r>
    </w:p>
    <w:p w:rsidR="00EB748A" w:rsidRPr="002F5600" w:rsidRDefault="00EB748A" w:rsidP="00EB748A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  <w:r w:rsidRPr="002F5600">
        <w:rPr>
          <w:rFonts w:ascii="Calibri" w:eastAsia="Times New Roman" w:hAnsi="Calibri" w:cs="Calibri"/>
          <w:lang w:eastAsia="zh-CN"/>
        </w:rPr>
        <w:t>ul. Dąbrowskiego 2,  47 – 400  Racibórz</w:t>
      </w:r>
    </w:p>
    <w:p w:rsidR="00EB748A" w:rsidRPr="002F5600" w:rsidRDefault="00EB748A" w:rsidP="00182052">
      <w:pPr>
        <w:spacing w:after="0" w:line="240" w:lineRule="auto"/>
        <w:ind w:right="-286"/>
        <w:rPr>
          <w:rFonts w:ascii="Calibri" w:eastAsia="Times New Roman" w:hAnsi="Calibri" w:cs="Calibri"/>
          <w:b/>
          <w:lang w:eastAsia="pl-PL"/>
        </w:rPr>
      </w:pPr>
    </w:p>
    <w:p w:rsidR="00EB748A" w:rsidRPr="002F5600" w:rsidRDefault="00EB748A" w:rsidP="00EB74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EB748A" w:rsidRPr="002F5600" w:rsidRDefault="00EB748A" w:rsidP="00EB748A">
      <w:pPr>
        <w:keepNext/>
        <w:numPr>
          <w:ilvl w:val="2"/>
          <w:numId w:val="1"/>
        </w:numPr>
        <w:suppressAutoHyphens/>
        <w:spacing w:after="0" w:line="240" w:lineRule="auto"/>
        <w:outlineLvl w:val="2"/>
        <w:rPr>
          <w:rFonts w:ascii="Calibri" w:eastAsia="Times New Roman" w:hAnsi="Calibri" w:cs="Calibri"/>
          <w:b/>
          <w:i/>
          <w:lang w:eastAsia="zh-CN"/>
        </w:rPr>
      </w:pPr>
      <w:r w:rsidRPr="002F5600">
        <w:rPr>
          <w:rFonts w:ascii="Calibri" w:eastAsiaTheme="majorEastAsia" w:hAnsi="Calibri" w:cs="Calibri"/>
          <w:lang w:eastAsia="zh-CN"/>
        </w:rPr>
        <w:t xml:space="preserve">dotyczy: przetargu nieograniczonego na </w:t>
      </w:r>
    </w:p>
    <w:p w:rsidR="00EB748A" w:rsidRPr="002F5600" w:rsidRDefault="00EB748A" w:rsidP="00EB748A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/>
          <w:lang w:eastAsia="zh-CN"/>
        </w:rPr>
      </w:pPr>
      <w:r w:rsidRPr="002F5600">
        <w:rPr>
          <w:rFonts w:ascii="Calibri" w:eastAsia="Times New Roman" w:hAnsi="Calibri" w:cs="Calibri"/>
          <w:b/>
          <w:i/>
          <w:lang w:eastAsia="zh-CN"/>
        </w:rPr>
        <w:t>„Budowę obiektów i przebudowę budynku na potrzeby PSG w m. Częstochowa”</w:t>
      </w:r>
      <w:r w:rsidRPr="002F5600">
        <w:rPr>
          <w:rFonts w:ascii="Calibri" w:eastAsiaTheme="majorEastAsia" w:hAnsi="Calibri" w:cs="Calibri"/>
          <w:b/>
          <w:color w:val="1F4D78" w:themeColor="accent1" w:themeShade="7F"/>
          <w:lang w:eastAsia="zh-CN"/>
        </w:rPr>
        <w:t xml:space="preserve"> </w:t>
      </w:r>
    </w:p>
    <w:p w:rsidR="00EB748A" w:rsidRPr="002F5600" w:rsidRDefault="00EB748A" w:rsidP="00EB748A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/>
          <w:lang w:eastAsia="zh-CN"/>
        </w:rPr>
      </w:pPr>
      <w:r w:rsidRPr="002F5600">
        <w:rPr>
          <w:rFonts w:ascii="Calibri" w:eastAsiaTheme="majorEastAsia" w:hAnsi="Calibri" w:cs="Calibri"/>
          <w:b/>
          <w:i/>
          <w:lang w:eastAsia="zh-CN"/>
        </w:rPr>
        <w:t xml:space="preserve"> </w:t>
      </w:r>
      <w:r w:rsidRPr="002F5600">
        <w:rPr>
          <w:rFonts w:ascii="Calibri" w:eastAsiaTheme="majorEastAsia" w:hAnsi="Calibri" w:cs="Calibri"/>
          <w:bCs/>
          <w:lang w:eastAsia="zh-CN"/>
        </w:rPr>
        <w:t>sprawa nr 5/ZP/10/2020</w:t>
      </w:r>
    </w:p>
    <w:p w:rsidR="00EB748A" w:rsidRPr="002F5600" w:rsidRDefault="00EB748A" w:rsidP="00EB74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color w:val="000000"/>
        </w:rPr>
      </w:pPr>
    </w:p>
    <w:p w:rsidR="00EB748A" w:rsidRPr="002F5600" w:rsidRDefault="00EB748A" w:rsidP="00EB74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color w:val="000000"/>
        </w:rPr>
      </w:pPr>
      <w:r w:rsidRPr="002F5600">
        <w:rPr>
          <w:rFonts w:ascii="Calibri" w:eastAsia="Calibri" w:hAnsi="Calibri" w:cs="Calibri"/>
          <w:i/>
          <w:color w:val="000000"/>
        </w:rPr>
        <w:t xml:space="preserve">Szanowni Państwo, </w:t>
      </w:r>
    </w:p>
    <w:p w:rsidR="00EB748A" w:rsidRDefault="00EB748A" w:rsidP="00EB74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2F5600">
        <w:rPr>
          <w:rFonts w:ascii="Calibri" w:eastAsia="Calibri" w:hAnsi="Calibri" w:cs="Calibri"/>
          <w:color w:val="000000"/>
        </w:rPr>
        <w:t xml:space="preserve">w związku z zapytaniami jakie wpłynęły do Zamawiającego dotyczące SIWZ na podstawie art. 38 ust. 2 ustawy z dnia 29 stycznia 2004 r. Prawo zamówień publicznych Zamawiający wyjaśnia poniżej treść Specyfikacji Istotnych Warunków Zamówienia: </w:t>
      </w:r>
    </w:p>
    <w:p w:rsidR="00182052" w:rsidRDefault="00182052" w:rsidP="00EB74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182052">
        <w:rPr>
          <w:rFonts w:ascii="Calibri" w:eastAsia="Times New Roman" w:hAnsi="Calibri" w:cs="Calibri"/>
          <w:b/>
          <w:lang w:eastAsia="zh-CN"/>
        </w:rPr>
        <w:t>Pytanie 1</w:t>
      </w:r>
    </w:p>
    <w:p w:rsidR="00182052" w:rsidRPr="00182052" w:rsidRDefault="00182052" w:rsidP="00182052">
      <w:pPr>
        <w:spacing w:after="0" w:line="240" w:lineRule="auto"/>
        <w:jc w:val="both"/>
        <w:rPr>
          <w:rFonts w:cstheme="minorHAnsi"/>
        </w:rPr>
      </w:pPr>
      <w:r w:rsidRPr="00182052">
        <w:rPr>
          <w:rFonts w:cstheme="minorHAnsi"/>
        </w:rPr>
        <w:t>Czy ogrodzenie opisane w pkt. 11 OT dotyczy całości ogrodzenia, czy tylko fragmentu od str. Gminnej (reszta ogrodzenia  jako systemowe panelowe z siatki zgrzewalnej)?</w:t>
      </w:r>
    </w:p>
    <w:p w:rsidR="00182052" w:rsidRPr="00182052" w:rsidRDefault="00182052" w:rsidP="0018205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  <w:r w:rsidRPr="00182052">
        <w:rPr>
          <w:rFonts w:eastAsia="Times New Roman" w:cstheme="minorHAnsi"/>
          <w:b/>
          <w:kern w:val="3"/>
          <w:szCs w:val="20"/>
          <w:lang w:eastAsia="zh-CN"/>
        </w:rPr>
        <w:t xml:space="preserve">Odpowiedź: </w:t>
      </w:r>
    </w:p>
    <w:p w:rsidR="00182052" w:rsidRPr="00182052" w:rsidRDefault="00182052" w:rsidP="00182052">
      <w:pPr>
        <w:jc w:val="both"/>
        <w:rPr>
          <w:rFonts w:cstheme="minorHAnsi"/>
        </w:rPr>
      </w:pPr>
      <w:r w:rsidRPr="00182052">
        <w:rPr>
          <w:rFonts w:cstheme="minorHAnsi"/>
        </w:rPr>
        <w:t>Ogrodzenie opisane w pkt. 11 OT dotyczy całości ogrodzenia.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182052">
        <w:rPr>
          <w:rFonts w:eastAsia="Times New Roman" w:cstheme="minorHAnsi"/>
          <w:b/>
          <w:lang w:eastAsia="zh-CN"/>
        </w:rPr>
        <w:t>Pytanie 2</w:t>
      </w:r>
    </w:p>
    <w:p w:rsidR="00182052" w:rsidRPr="00182052" w:rsidRDefault="00182052" w:rsidP="00182052">
      <w:pPr>
        <w:spacing w:after="0" w:line="240" w:lineRule="auto"/>
        <w:jc w:val="both"/>
        <w:rPr>
          <w:rFonts w:cstheme="minorHAnsi"/>
        </w:rPr>
      </w:pPr>
      <w:r w:rsidRPr="00182052">
        <w:rPr>
          <w:rFonts w:cstheme="minorHAnsi"/>
        </w:rPr>
        <w:t>W związku z zauważonymi niezgodnościami pomiędzy ilościami w przedmiarze a ilościami wyliczonymi na podstawie zamieszczonego projektu, proszę o informację, czy dopuszczalne są zmiany ilości przedmiarowych w udostępnionych przedmiarach?</w:t>
      </w:r>
    </w:p>
    <w:p w:rsidR="00182052" w:rsidRPr="00182052" w:rsidRDefault="00182052" w:rsidP="00182052">
      <w:pPr>
        <w:spacing w:after="0" w:line="240" w:lineRule="auto"/>
        <w:jc w:val="both"/>
        <w:rPr>
          <w:rFonts w:cstheme="minorHAnsi"/>
        </w:rPr>
      </w:pPr>
      <w:r w:rsidRPr="00182052">
        <w:rPr>
          <w:rFonts w:eastAsia="Times New Roman" w:cstheme="minorHAnsi"/>
          <w:b/>
          <w:kern w:val="3"/>
          <w:szCs w:val="20"/>
          <w:lang w:eastAsia="zh-CN"/>
        </w:rPr>
        <w:t xml:space="preserve">Odpowiedź: </w:t>
      </w:r>
    </w:p>
    <w:p w:rsidR="00182052" w:rsidRPr="009B16DB" w:rsidRDefault="009B16DB" w:rsidP="0018205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Nie</w:t>
      </w:r>
      <w:r w:rsidR="00182052" w:rsidRPr="009B16DB">
        <w:rPr>
          <w:rFonts w:cstheme="minorHAnsi"/>
        </w:rPr>
        <w:t>dopuszczalne są zmiany  ilości przedmiarowych w udostępnionych przedmiarach. W sytuacji gdy                  w pozycji przedmiarowej dany obmiar jest zawyżony, bądź zaniżony proszę dopisać dodatkową pozycję w ilościach wynikających z wyliczonej różnicy. Dodatkowe pozycje kosztorysowe powinny znaleźć się na końcu kosztorysu.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182052">
        <w:rPr>
          <w:rFonts w:eastAsia="Times New Roman" w:cstheme="minorHAnsi"/>
          <w:b/>
          <w:lang w:eastAsia="zh-CN"/>
        </w:rPr>
        <w:t>Pytanie 3</w:t>
      </w:r>
    </w:p>
    <w:p w:rsidR="00182052" w:rsidRPr="00182052" w:rsidRDefault="00182052" w:rsidP="00182052">
      <w:pPr>
        <w:spacing w:after="0"/>
        <w:jc w:val="both"/>
        <w:rPr>
          <w:rFonts w:cstheme="minorHAnsi"/>
        </w:rPr>
      </w:pPr>
      <w:r w:rsidRPr="00182052">
        <w:rPr>
          <w:rFonts w:cstheme="minorHAnsi"/>
        </w:rPr>
        <w:t>W związku z różnicami nakładów zamieszczonych w pozycjach przedmiarowych wg katalogów KNR                   (i pokrewnych), a realnymi nakładami RMS, proszę o informację, czy Zamawiający dopuszcza zmiany nakładów w ww. pozycjach.</w:t>
      </w:r>
    </w:p>
    <w:p w:rsidR="00182052" w:rsidRPr="00182052" w:rsidRDefault="00182052" w:rsidP="0018205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  <w:r w:rsidRPr="00182052">
        <w:rPr>
          <w:rFonts w:eastAsia="Times New Roman" w:cstheme="minorHAnsi"/>
          <w:b/>
          <w:kern w:val="3"/>
          <w:szCs w:val="20"/>
          <w:lang w:eastAsia="zh-CN"/>
        </w:rPr>
        <w:t xml:space="preserve">Odpowiedź: </w:t>
      </w:r>
    </w:p>
    <w:p w:rsidR="00182052" w:rsidRPr="00182052" w:rsidRDefault="00182052" w:rsidP="00182052">
      <w:pPr>
        <w:spacing w:after="0"/>
        <w:rPr>
          <w:rFonts w:cstheme="minorHAnsi"/>
        </w:rPr>
      </w:pPr>
      <w:r w:rsidRPr="00182052">
        <w:rPr>
          <w:rFonts w:cstheme="minorHAnsi"/>
        </w:rPr>
        <w:t>Zamawiający dopuszcza zmiany nakładów w pozycjach.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182052">
        <w:rPr>
          <w:rFonts w:eastAsia="Times New Roman" w:cstheme="minorHAnsi"/>
          <w:b/>
          <w:lang w:eastAsia="zh-CN"/>
        </w:rPr>
        <w:t>Pytanie 4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82052">
        <w:rPr>
          <w:rFonts w:eastAsia="Times New Roman" w:cstheme="minorHAnsi"/>
          <w:lang w:eastAsia="zh-CN"/>
        </w:rPr>
        <w:t xml:space="preserve">Prosimy o wyjaśnienie poz. 104 i poz. 105 przedmiaru dotyczącego budynku garażowo – Magazynowego tj. układ wywiewny DN200 – 10 </w:t>
      </w:r>
      <w:proofErr w:type="spellStart"/>
      <w:r w:rsidRPr="00182052">
        <w:rPr>
          <w:rFonts w:eastAsia="Times New Roman" w:cstheme="minorHAnsi"/>
          <w:lang w:eastAsia="zh-CN"/>
        </w:rPr>
        <w:t>kpl</w:t>
      </w:r>
      <w:proofErr w:type="spellEnd"/>
      <w:r w:rsidRPr="00182052">
        <w:rPr>
          <w:rFonts w:eastAsia="Times New Roman" w:cstheme="minorHAnsi"/>
          <w:lang w:eastAsia="zh-CN"/>
        </w:rPr>
        <w:t xml:space="preserve">. I układ wywiewny DN150 – 5 </w:t>
      </w:r>
      <w:proofErr w:type="spellStart"/>
      <w:r w:rsidRPr="00182052">
        <w:rPr>
          <w:rFonts w:eastAsia="Times New Roman" w:cstheme="minorHAnsi"/>
          <w:lang w:eastAsia="zh-CN"/>
        </w:rPr>
        <w:t>kpl</w:t>
      </w:r>
      <w:proofErr w:type="spellEnd"/>
      <w:r w:rsidRPr="00182052">
        <w:rPr>
          <w:rFonts w:eastAsia="Times New Roman" w:cstheme="minorHAnsi"/>
          <w:lang w:eastAsia="zh-CN"/>
        </w:rPr>
        <w:t>. Prosimy o projekt wentylacji bądź dokładniejszą specyfikację.</w:t>
      </w:r>
    </w:p>
    <w:p w:rsidR="00182052" w:rsidRPr="00182052" w:rsidRDefault="00182052" w:rsidP="0018205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</w:p>
    <w:p w:rsidR="00182052" w:rsidRPr="00182052" w:rsidRDefault="00182052" w:rsidP="0018205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  <w:r w:rsidRPr="00182052">
        <w:rPr>
          <w:rFonts w:eastAsia="Times New Roman" w:cstheme="minorHAnsi"/>
          <w:b/>
          <w:kern w:val="3"/>
          <w:szCs w:val="20"/>
          <w:lang w:eastAsia="zh-CN"/>
        </w:rPr>
        <w:t xml:space="preserve">Odpowiedź: </w:t>
      </w:r>
    </w:p>
    <w:p w:rsidR="00182052" w:rsidRPr="00182052" w:rsidRDefault="00182052" w:rsidP="0018205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82052">
        <w:rPr>
          <w:rFonts w:eastAsia="Times New Roman" w:cstheme="minorHAnsi"/>
          <w:lang w:eastAsia="pl-PL"/>
        </w:rPr>
        <w:t>POZ. 104</w:t>
      </w:r>
    </w:p>
    <w:p w:rsidR="00182052" w:rsidRPr="00182052" w:rsidRDefault="00182052" w:rsidP="00182052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182052">
        <w:rPr>
          <w:rFonts w:eastAsia="Times New Roman" w:cstheme="minorHAnsi"/>
          <w:lang w:eastAsia="pl-PL"/>
        </w:rPr>
        <w:t xml:space="preserve">trójnik DN200/200/200 mm, </w:t>
      </w:r>
    </w:p>
    <w:p w:rsidR="00182052" w:rsidRPr="00182052" w:rsidRDefault="00182052" w:rsidP="00182052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182052">
        <w:rPr>
          <w:rFonts w:eastAsia="Times New Roman" w:cstheme="minorHAnsi"/>
          <w:lang w:eastAsia="pl-PL"/>
        </w:rPr>
        <w:t xml:space="preserve">kratka wentylacyjna DN200 mm, </w:t>
      </w:r>
    </w:p>
    <w:p w:rsidR="00182052" w:rsidRPr="00182052" w:rsidRDefault="00182052" w:rsidP="00182052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182052">
        <w:rPr>
          <w:rFonts w:eastAsia="Times New Roman" w:cstheme="minorHAnsi"/>
          <w:lang w:eastAsia="pl-PL"/>
        </w:rPr>
        <w:t xml:space="preserve">zaślepka DN200 mm, </w:t>
      </w:r>
    </w:p>
    <w:p w:rsidR="00182052" w:rsidRPr="00182052" w:rsidRDefault="00182052" w:rsidP="00182052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182052">
        <w:rPr>
          <w:rFonts w:eastAsia="Times New Roman" w:cstheme="minorHAnsi"/>
          <w:lang w:eastAsia="pl-PL"/>
        </w:rPr>
        <w:t xml:space="preserve">wyrzutnia okrągła DN200 mm, </w:t>
      </w:r>
    </w:p>
    <w:p w:rsidR="00182052" w:rsidRPr="00182052" w:rsidRDefault="00182052" w:rsidP="00182052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182052">
        <w:rPr>
          <w:rFonts w:eastAsia="Times New Roman" w:cstheme="minorHAnsi"/>
          <w:lang w:eastAsia="pl-PL"/>
        </w:rPr>
        <w:t xml:space="preserve">przejście dachowe z kołnierzem DN200 mm, </w:t>
      </w:r>
    </w:p>
    <w:p w:rsidR="00182052" w:rsidRPr="00182052" w:rsidRDefault="00182052" w:rsidP="00182052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182052">
        <w:rPr>
          <w:rFonts w:eastAsia="Times New Roman" w:cstheme="minorHAnsi"/>
          <w:lang w:eastAsia="pl-PL"/>
        </w:rPr>
        <w:t xml:space="preserve">rura Spiro DN200 mm, </w:t>
      </w:r>
      <w:proofErr w:type="spellStart"/>
      <w:r w:rsidRPr="00182052">
        <w:rPr>
          <w:rFonts w:eastAsia="Times New Roman" w:cstheme="minorHAnsi"/>
          <w:lang w:eastAsia="pl-PL"/>
        </w:rPr>
        <w:t>Lmax</w:t>
      </w:r>
      <w:proofErr w:type="spellEnd"/>
      <w:r w:rsidRPr="00182052">
        <w:rPr>
          <w:rFonts w:eastAsia="Times New Roman" w:cstheme="minorHAnsi"/>
          <w:lang w:eastAsia="pl-PL"/>
        </w:rPr>
        <w:t xml:space="preserve">=1000 mm, </w:t>
      </w:r>
    </w:p>
    <w:p w:rsidR="00182052" w:rsidRPr="00182052" w:rsidRDefault="00182052" w:rsidP="00182052">
      <w:pPr>
        <w:spacing w:after="0" w:line="240" w:lineRule="auto"/>
        <w:jc w:val="both"/>
        <w:rPr>
          <w:rFonts w:cstheme="minorHAnsi"/>
        </w:rPr>
      </w:pPr>
      <w:r w:rsidRPr="00182052">
        <w:rPr>
          <w:rFonts w:cstheme="minorHAnsi"/>
        </w:rPr>
        <w:lastRenderedPageBreak/>
        <w:t>POZ.105</w:t>
      </w:r>
    </w:p>
    <w:p w:rsidR="00182052" w:rsidRPr="00182052" w:rsidRDefault="00182052" w:rsidP="00182052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182052">
        <w:rPr>
          <w:rFonts w:eastAsia="Times New Roman" w:cstheme="minorHAnsi"/>
          <w:lang w:eastAsia="pl-PL"/>
        </w:rPr>
        <w:t xml:space="preserve">trójnik DN150/150/150 mm, </w:t>
      </w:r>
    </w:p>
    <w:p w:rsidR="00182052" w:rsidRPr="00182052" w:rsidRDefault="00182052" w:rsidP="00182052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182052">
        <w:rPr>
          <w:rFonts w:eastAsia="Times New Roman" w:cstheme="minorHAnsi"/>
          <w:lang w:eastAsia="pl-PL"/>
        </w:rPr>
        <w:t xml:space="preserve">kratka wentylacyjna DN150 mm, 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182052">
        <w:rPr>
          <w:rFonts w:eastAsia="Times New Roman" w:cstheme="minorHAnsi"/>
          <w:b/>
          <w:lang w:eastAsia="zh-CN"/>
        </w:rPr>
        <w:t>Pytanie 5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82052">
        <w:rPr>
          <w:rFonts w:eastAsia="Times New Roman" w:cstheme="minorHAnsi"/>
          <w:lang w:eastAsia="zh-CN"/>
        </w:rPr>
        <w:t>W Projekcie Wykonawczym Tom II – Część konstrukcyjna brak rysunku „Rys. nr 36/ad. Maszt 16 m, typu XL”, który podano w spisie rysunków. Prosimy o uzupełnienie.</w:t>
      </w:r>
    </w:p>
    <w:p w:rsidR="00182052" w:rsidRPr="00182052" w:rsidRDefault="00182052" w:rsidP="0018205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  <w:r w:rsidRPr="00182052">
        <w:rPr>
          <w:rFonts w:eastAsia="Times New Roman" w:cstheme="minorHAnsi"/>
          <w:b/>
          <w:kern w:val="3"/>
          <w:szCs w:val="20"/>
          <w:lang w:eastAsia="zh-CN"/>
        </w:rPr>
        <w:t xml:space="preserve">Odpowiedź: </w:t>
      </w:r>
    </w:p>
    <w:p w:rsidR="00182052" w:rsidRPr="00182052" w:rsidRDefault="00182052" w:rsidP="00182052">
      <w:pPr>
        <w:spacing w:after="0" w:line="240" w:lineRule="auto"/>
        <w:jc w:val="both"/>
        <w:rPr>
          <w:rFonts w:cstheme="minorHAnsi"/>
        </w:rPr>
      </w:pPr>
      <w:r w:rsidRPr="00182052">
        <w:rPr>
          <w:rFonts w:cstheme="minorHAnsi"/>
        </w:rPr>
        <w:t xml:space="preserve">Zamiast rys. nr 36/ad. dnia  17.11.2020 na stronie: </w:t>
      </w:r>
    </w:p>
    <w:p w:rsidR="00182052" w:rsidRPr="00182052" w:rsidRDefault="009B16DB" w:rsidP="00182052">
      <w:pPr>
        <w:spacing w:after="0" w:line="240" w:lineRule="auto"/>
        <w:jc w:val="both"/>
        <w:rPr>
          <w:rFonts w:cstheme="minorHAnsi"/>
        </w:rPr>
      </w:pPr>
      <w:hyperlink r:id="rId5" w:history="1">
        <w:r w:rsidR="00182052" w:rsidRPr="00182052">
          <w:rPr>
            <w:rFonts w:cstheme="minorHAnsi"/>
            <w:u w:val="single"/>
          </w:rPr>
          <w:t>https://www.bip.slaski.strazgraniczna.pl/s10/zamowienia-publiczne/15912,Przetarg-nieograniczony-na-budowe-obiektow-i-przebudowe-budynku-na-potrzeby-PSG-.html</w:t>
        </w:r>
      </w:hyperlink>
      <w:r w:rsidR="00182052" w:rsidRPr="00182052">
        <w:rPr>
          <w:rFonts w:cstheme="minorHAnsi"/>
        </w:rPr>
        <w:t xml:space="preserve"> Zamawiający zamieścił w folderze: Dokumentacja projektowa – projekt budowlany </w:t>
      </w:r>
      <w:proofErr w:type="spellStart"/>
      <w:r w:rsidR="00182052" w:rsidRPr="00182052">
        <w:rPr>
          <w:rFonts w:cstheme="minorHAnsi"/>
        </w:rPr>
        <w:t>czII</w:t>
      </w:r>
      <w:proofErr w:type="spellEnd"/>
      <w:r w:rsidR="00182052" w:rsidRPr="00182052">
        <w:rPr>
          <w:rFonts w:cstheme="minorHAnsi"/>
        </w:rPr>
        <w:t>/</w:t>
      </w:r>
      <w:proofErr w:type="spellStart"/>
      <w:r w:rsidR="00182052" w:rsidRPr="00182052">
        <w:rPr>
          <w:rFonts w:cstheme="minorHAnsi"/>
        </w:rPr>
        <w:t>p.b.konstrukcja</w:t>
      </w:r>
      <w:proofErr w:type="spellEnd"/>
      <w:r w:rsidR="00182052" w:rsidRPr="00182052">
        <w:rPr>
          <w:rFonts w:cstheme="minorHAnsi"/>
        </w:rPr>
        <w:t>/PROJEKT MASZTU.</w:t>
      </w:r>
    </w:p>
    <w:p w:rsidR="00182052" w:rsidRPr="00182052" w:rsidRDefault="00182052" w:rsidP="00182052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182052">
        <w:rPr>
          <w:rFonts w:eastAsia="Times New Roman" w:cstheme="minorHAnsi"/>
          <w:b/>
          <w:lang w:eastAsia="zh-CN"/>
        </w:rPr>
        <w:t>Pytanie 6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</w:rPr>
      </w:pPr>
      <w:r w:rsidRPr="00182052">
        <w:rPr>
          <w:rFonts w:eastAsia="Times New Roman" w:cstheme="minorHAnsi"/>
          <w:lang w:eastAsia="zh-CN"/>
        </w:rPr>
        <w:t>Brak w projekcie rozwiązania dotyczącego wykonania pomieszczenia piwnicy od strony</w:t>
      </w:r>
      <w:r w:rsidRPr="00182052">
        <w:rPr>
          <w:rFonts w:eastAsia="Times New Roman" w:cstheme="minorHAnsi"/>
        </w:rPr>
        <w:t xml:space="preserve"> </w:t>
      </w:r>
      <w:r w:rsidRPr="00182052">
        <w:rPr>
          <w:rFonts w:eastAsia="Times New Roman" w:cstheme="minorHAnsi"/>
          <w:lang w:eastAsia="zh-CN"/>
        </w:rPr>
        <w:t>południowej pod istniejącą częścią budynku obok wejścia głównego. Prosimy o uzupełnienie.</w:t>
      </w:r>
    </w:p>
    <w:p w:rsidR="00182052" w:rsidRPr="00182052" w:rsidRDefault="00182052" w:rsidP="0018205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  <w:r w:rsidRPr="00182052">
        <w:rPr>
          <w:rFonts w:eastAsia="Times New Roman" w:cstheme="minorHAnsi"/>
          <w:b/>
          <w:kern w:val="3"/>
          <w:szCs w:val="20"/>
          <w:lang w:eastAsia="zh-CN"/>
        </w:rPr>
        <w:t xml:space="preserve">Odpowiedź: </w:t>
      </w:r>
    </w:p>
    <w:p w:rsidR="00182052" w:rsidRPr="00182052" w:rsidRDefault="00182052" w:rsidP="00182052">
      <w:pPr>
        <w:jc w:val="both"/>
        <w:rPr>
          <w:rFonts w:cstheme="minorHAnsi"/>
        </w:rPr>
      </w:pPr>
      <w:r w:rsidRPr="00182052">
        <w:rPr>
          <w:rFonts w:cstheme="minorHAnsi"/>
        </w:rPr>
        <w:t>Projektowany budynek będzie obiektem częściowo podpiwniczonym w związku  z powyższym w części północnej B nie przewidziano pomieszczeń piwnicznych, natomiast w części południowej A zgodnie z dokumentacją projektową TOM I PROJEKT WYKONAWCZY ZAGOSPODAROWANIE TERENU I ARCHITEKTURA na rysunkach zaznaczono kolorem czerwonym ELEMENTY PROJEKTOWANE w piwnicy, ściany murowane, ściany żelbetowe, również TOM II PROJEKT BUDOWLANY - CZĘŚĆ KONSTRUKCYJNA zawiera rysunki szczegółowe.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182052">
        <w:rPr>
          <w:rFonts w:eastAsia="Times New Roman" w:cstheme="minorHAnsi"/>
          <w:b/>
          <w:lang w:eastAsia="zh-CN"/>
        </w:rPr>
        <w:t>Pytanie 7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82052">
        <w:rPr>
          <w:rFonts w:eastAsia="Times New Roman" w:cstheme="minorHAnsi"/>
          <w:lang w:eastAsia="zh-CN"/>
        </w:rPr>
        <w:t>W 32 pozycji przedmiaru budowlanego jest mowa o podbiciu ław lub ścian fundamentowych,</w:t>
      </w:r>
      <w:r w:rsidRPr="00182052">
        <w:rPr>
          <w:rFonts w:eastAsia="Times New Roman" w:cstheme="minorHAnsi"/>
        </w:rPr>
        <w:t xml:space="preserve"> </w:t>
      </w:r>
      <w:r w:rsidRPr="00182052">
        <w:rPr>
          <w:rFonts w:eastAsia="Times New Roman" w:cstheme="minorHAnsi"/>
          <w:lang w:eastAsia="zh-CN"/>
        </w:rPr>
        <w:t>natomiast opis techniczny konstrukcji 1.1 mówi że mamy 80cm do spodu istniejących ław. W</w:t>
      </w:r>
      <w:r w:rsidRPr="00182052">
        <w:rPr>
          <w:rFonts w:eastAsia="Times New Roman" w:cstheme="minorHAnsi"/>
        </w:rPr>
        <w:t xml:space="preserve"> </w:t>
      </w:r>
      <w:r w:rsidRPr="00182052">
        <w:rPr>
          <w:rFonts w:eastAsia="Times New Roman" w:cstheme="minorHAnsi"/>
          <w:lang w:eastAsia="zh-CN"/>
        </w:rPr>
        <w:t>projekcie nie ma żadnej informacji o podbijaniu fundamentów.</w:t>
      </w:r>
    </w:p>
    <w:p w:rsidR="00182052" w:rsidRPr="00182052" w:rsidRDefault="00182052" w:rsidP="0018205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  <w:r w:rsidRPr="00182052">
        <w:rPr>
          <w:rFonts w:eastAsia="Times New Roman" w:cstheme="minorHAnsi"/>
          <w:b/>
          <w:kern w:val="3"/>
          <w:szCs w:val="20"/>
          <w:lang w:eastAsia="zh-CN"/>
        </w:rPr>
        <w:t xml:space="preserve">Odpowiedź: </w:t>
      </w:r>
    </w:p>
    <w:p w:rsidR="009B16DB" w:rsidRPr="009B16DB" w:rsidRDefault="009B16DB" w:rsidP="009B16DB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9B16DB">
        <w:rPr>
          <w:rFonts w:ascii="Calibri" w:eastAsia="Times New Roman" w:hAnsi="Calibri" w:cs="Calibri"/>
          <w:lang w:eastAsia="zh-CN"/>
        </w:rPr>
        <w:t xml:space="preserve">Zamawiający zmodyfikuje treść SIWZ poprzez uzupełnienie o </w:t>
      </w:r>
      <w:r w:rsidRPr="009B16DB">
        <w:rPr>
          <w:rFonts w:eastAsia="Times New Roman" w:cstheme="minorHAnsi"/>
          <w:lang w:eastAsia="zh-CN"/>
        </w:rPr>
        <w:t>OPIS TECHNICZNY – BUDYNEK ADMINISTRACYJNY  WYKONANIE ELEMENTÓW KONSTRUKCJNYCH BUDYNKU.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</w:rPr>
      </w:pP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182052">
        <w:rPr>
          <w:rFonts w:eastAsia="Times New Roman" w:cstheme="minorHAnsi"/>
          <w:b/>
          <w:lang w:eastAsia="zh-CN"/>
        </w:rPr>
        <w:t>Pytanie 8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82052">
        <w:rPr>
          <w:rFonts w:eastAsia="Times New Roman" w:cstheme="minorHAnsi"/>
          <w:lang w:eastAsia="zh-CN"/>
        </w:rPr>
        <w:t>Jeżeli okazało by się że ławy są płycej niż 80cm i po pogłębieniu piwnic odsłonią się ich</w:t>
      </w:r>
      <w:r w:rsidRPr="00182052">
        <w:rPr>
          <w:rFonts w:eastAsia="Times New Roman" w:cstheme="minorHAnsi"/>
        </w:rPr>
        <w:t xml:space="preserve"> </w:t>
      </w:r>
      <w:r w:rsidRPr="00182052">
        <w:rPr>
          <w:rFonts w:eastAsia="Times New Roman" w:cstheme="minorHAnsi"/>
          <w:lang w:eastAsia="zh-CN"/>
        </w:rPr>
        <w:t>wystające boczne elementy (ława fundamentowa jest dużo szersza od ściany fundamentowej,</w:t>
      </w:r>
      <w:r w:rsidRPr="00182052">
        <w:rPr>
          <w:rFonts w:eastAsia="Times New Roman" w:cstheme="minorHAnsi"/>
        </w:rPr>
        <w:t xml:space="preserve"> </w:t>
      </w:r>
      <w:r w:rsidRPr="00182052">
        <w:rPr>
          <w:rFonts w:eastAsia="Times New Roman" w:cstheme="minorHAnsi"/>
          <w:lang w:eastAsia="zh-CN"/>
        </w:rPr>
        <w:t>tym bardziej że mamy wysoki budynek) to co w takim przypadku? Czy należy wystające</w:t>
      </w:r>
      <w:r w:rsidRPr="00182052">
        <w:rPr>
          <w:rFonts w:eastAsia="Times New Roman" w:cstheme="minorHAnsi"/>
        </w:rPr>
        <w:t xml:space="preserve"> </w:t>
      </w:r>
      <w:r w:rsidRPr="00182052">
        <w:rPr>
          <w:rFonts w:eastAsia="Times New Roman" w:cstheme="minorHAnsi"/>
          <w:lang w:eastAsia="zh-CN"/>
        </w:rPr>
        <w:t>elementy ław skuć? Jak je podbić i zbroić?</w:t>
      </w:r>
    </w:p>
    <w:p w:rsidR="00182052" w:rsidRPr="00182052" w:rsidRDefault="00182052" w:rsidP="0018205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  <w:r w:rsidRPr="00182052">
        <w:rPr>
          <w:rFonts w:eastAsia="Times New Roman" w:cstheme="minorHAnsi"/>
          <w:b/>
          <w:kern w:val="3"/>
          <w:szCs w:val="20"/>
          <w:lang w:eastAsia="zh-CN"/>
        </w:rPr>
        <w:t xml:space="preserve">Odpowiedź: 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82052">
        <w:rPr>
          <w:rFonts w:eastAsia="Times New Roman" w:cstheme="minorHAnsi"/>
          <w:lang w:eastAsia="zh-CN"/>
        </w:rPr>
        <w:t>W załączeniu  uzupełnienie - OPIS TECHNICZNY – BUDYNEK ADMINISTRACYJNY  WYKONANIE ELEMENTÓW KONSTRUKCJNYCH BUDYNKU – Załącznik nr 1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</w:rPr>
      </w:pP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182052">
        <w:rPr>
          <w:rFonts w:eastAsia="Times New Roman" w:cstheme="minorHAnsi"/>
          <w:b/>
          <w:lang w:eastAsia="zh-CN"/>
        </w:rPr>
        <w:t>Pytanie 9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</w:rPr>
      </w:pPr>
      <w:r w:rsidRPr="00182052">
        <w:rPr>
          <w:rFonts w:eastAsia="Times New Roman" w:cstheme="minorHAnsi"/>
          <w:lang w:eastAsia="zh-CN"/>
        </w:rPr>
        <w:t>W opisie technicznym jest informacja że wylewki betonowe w budynku administracyjnym</w:t>
      </w:r>
      <w:r w:rsidRPr="00182052">
        <w:rPr>
          <w:rFonts w:eastAsia="Times New Roman" w:cstheme="minorHAnsi"/>
        </w:rPr>
        <w:t xml:space="preserve">  </w:t>
      </w:r>
      <w:r w:rsidRPr="00182052">
        <w:rPr>
          <w:rFonts w:eastAsia="Times New Roman" w:cstheme="minorHAnsi"/>
          <w:lang w:eastAsia="zh-CN"/>
        </w:rPr>
        <w:t>należy zbroić siatka ﬁl0/6mm o oczku 15x15. Czy nie jest to pomyłka? Typowa siatka do</w:t>
      </w:r>
      <w:r w:rsidRPr="00182052">
        <w:rPr>
          <w:rFonts w:eastAsia="Times New Roman" w:cstheme="minorHAnsi"/>
        </w:rPr>
        <w:t xml:space="preserve"> </w:t>
      </w:r>
      <w:r w:rsidRPr="00182052">
        <w:rPr>
          <w:rFonts w:eastAsia="Times New Roman" w:cstheme="minorHAnsi"/>
          <w:lang w:eastAsia="zh-CN"/>
        </w:rPr>
        <w:t>wylewek to ﬁ 3mm 15x15.</w:t>
      </w:r>
    </w:p>
    <w:p w:rsidR="00182052" w:rsidRPr="00182052" w:rsidRDefault="00182052" w:rsidP="0018205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  <w:r w:rsidRPr="00182052">
        <w:rPr>
          <w:rFonts w:eastAsia="Times New Roman" w:cstheme="minorHAnsi"/>
          <w:b/>
          <w:kern w:val="3"/>
          <w:szCs w:val="20"/>
          <w:lang w:eastAsia="zh-CN"/>
        </w:rPr>
        <w:t xml:space="preserve">Odpowiedź: </w:t>
      </w:r>
    </w:p>
    <w:p w:rsidR="00182052" w:rsidRPr="009B16DB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9B16DB">
        <w:rPr>
          <w:rFonts w:eastAsia="Times New Roman" w:cstheme="minorHAnsi"/>
          <w:lang w:eastAsia="zh-CN"/>
        </w:rPr>
        <w:t>Można zastosować typową siatkę zbrojeniową do wylewek.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182052">
        <w:rPr>
          <w:rFonts w:eastAsia="Times New Roman" w:cstheme="minorHAnsi"/>
          <w:b/>
          <w:lang w:eastAsia="zh-CN"/>
        </w:rPr>
        <w:t>Pytanie 10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</w:rPr>
      </w:pPr>
      <w:r w:rsidRPr="00182052">
        <w:rPr>
          <w:rFonts w:eastAsia="Times New Roman" w:cstheme="minorHAnsi"/>
          <w:lang w:eastAsia="zh-CN"/>
        </w:rPr>
        <w:t>W przedmiarach są parapety z konglomeratu marmurowy a w opisie technicznym konglomerat</w:t>
      </w:r>
      <w:r w:rsidRPr="00182052">
        <w:rPr>
          <w:rFonts w:eastAsia="Times New Roman" w:cstheme="minorHAnsi"/>
        </w:rPr>
        <w:t xml:space="preserve"> </w:t>
      </w:r>
      <w:r w:rsidRPr="00182052">
        <w:rPr>
          <w:rFonts w:eastAsia="Times New Roman" w:cstheme="minorHAnsi"/>
          <w:lang w:eastAsia="zh-CN"/>
        </w:rPr>
        <w:t>graﬁtowy. Jaki kolor przyjąć?</w:t>
      </w:r>
    </w:p>
    <w:p w:rsidR="00182052" w:rsidRDefault="00182052" w:rsidP="0018205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</w:p>
    <w:p w:rsidR="00182052" w:rsidRPr="00182052" w:rsidRDefault="00182052" w:rsidP="0018205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  <w:r w:rsidRPr="00182052">
        <w:rPr>
          <w:rFonts w:eastAsia="Times New Roman" w:cstheme="minorHAnsi"/>
          <w:b/>
          <w:kern w:val="3"/>
          <w:szCs w:val="20"/>
          <w:lang w:eastAsia="zh-CN"/>
        </w:rPr>
        <w:lastRenderedPageBreak/>
        <w:t xml:space="preserve">Odpowiedź: 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82052">
        <w:rPr>
          <w:rFonts w:eastAsia="Times New Roman" w:cstheme="minorHAnsi"/>
          <w:bCs/>
          <w:lang w:eastAsia="pl-PL"/>
        </w:rPr>
        <w:t>Parapety zgodnie z opisem do projektu</w:t>
      </w:r>
      <w:r w:rsidRPr="00182052">
        <w:rPr>
          <w:rFonts w:eastAsia="Times New Roman" w:cstheme="minorHAnsi"/>
          <w:lang w:eastAsia="pl-PL"/>
        </w:rPr>
        <w:t xml:space="preserve"> „</w:t>
      </w:r>
      <w:r w:rsidR="009B16DB">
        <w:rPr>
          <w:rFonts w:eastAsia="Times New Roman" w:cstheme="minorHAnsi"/>
          <w:bCs/>
          <w:lang w:eastAsia="pl-PL"/>
        </w:rPr>
        <w:t>parapety wewnętrzne”</w:t>
      </w:r>
      <w:r w:rsidRPr="00182052">
        <w:rPr>
          <w:rFonts w:eastAsia="Times New Roman" w:cstheme="minorHAnsi"/>
          <w:bCs/>
          <w:lang w:eastAsia="pl-PL"/>
        </w:rPr>
        <w:t xml:space="preserve"> konglomerat w kolorze grafitowym lub granit.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182052">
        <w:rPr>
          <w:rFonts w:eastAsia="Times New Roman" w:cstheme="minorHAnsi"/>
          <w:b/>
          <w:lang w:eastAsia="zh-CN"/>
        </w:rPr>
        <w:t>Pytanie 11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</w:rPr>
      </w:pPr>
      <w:r w:rsidRPr="00182052">
        <w:rPr>
          <w:rFonts w:eastAsia="Times New Roman" w:cstheme="minorHAnsi"/>
          <w:lang w:eastAsia="zh-CN"/>
        </w:rPr>
        <w:t>W opisie technicznym jest mowa o żaluzjach w oknach od wewnątrz. Jeżeli mamy uwzględnić</w:t>
      </w:r>
      <w:r w:rsidRPr="00182052">
        <w:rPr>
          <w:rFonts w:eastAsia="Times New Roman" w:cstheme="minorHAnsi"/>
        </w:rPr>
        <w:t xml:space="preserve"> </w:t>
      </w:r>
      <w:r w:rsidRPr="00182052">
        <w:rPr>
          <w:rFonts w:eastAsia="Times New Roman" w:cstheme="minorHAnsi"/>
          <w:lang w:eastAsia="zh-CN"/>
        </w:rPr>
        <w:t>je                            w wycenie proszę o podanie przykładowego producenta.</w:t>
      </w:r>
    </w:p>
    <w:p w:rsidR="00182052" w:rsidRPr="00182052" w:rsidRDefault="00182052" w:rsidP="0018205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  <w:r w:rsidRPr="00182052">
        <w:rPr>
          <w:rFonts w:eastAsia="Times New Roman" w:cstheme="minorHAnsi"/>
          <w:b/>
          <w:kern w:val="3"/>
          <w:szCs w:val="20"/>
          <w:lang w:eastAsia="zh-CN"/>
        </w:rPr>
        <w:t xml:space="preserve">Odpowiedź: </w:t>
      </w:r>
    </w:p>
    <w:p w:rsidR="00182052" w:rsidRPr="00182052" w:rsidRDefault="00182052" w:rsidP="00182052">
      <w:pPr>
        <w:jc w:val="both"/>
        <w:rPr>
          <w:rFonts w:eastAsia="Times New Roman" w:cstheme="minorHAnsi"/>
          <w:bCs/>
          <w:lang w:eastAsia="pl-PL"/>
        </w:rPr>
      </w:pPr>
      <w:r w:rsidRPr="00182052">
        <w:rPr>
          <w:rFonts w:eastAsia="Times New Roman" w:cstheme="minorHAnsi"/>
          <w:bCs/>
          <w:lang w:eastAsia="pl-PL"/>
        </w:rPr>
        <w:t>Żaluzje wewnętrzne nie uwzględniać w wycenie.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182052">
        <w:rPr>
          <w:rFonts w:eastAsia="Times New Roman" w:cstheme="minorHAnsi"/>
          <w:b/>
          <w:lang w:eastAsia="zh-CN"/>
        </w:rPr>
        <w:t>Pytanie 12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82052">
        <w:rPr>
          <w:rFonts w:eastAsia="Times New Roman" w:cstheme="minorHAnsi"/>
          <w:lang w:eastAsia="zh-CN"/>
        </w:rPr>
        <w:t>Jeżeli mamy rozliczenie ryczałtowe a kosztorys mamy dostarczyć przed podpisaniem umowy</w:t>
      </w:r>
      <w:r w:rsidRPr="00182052">
        <w:rPr>
          <w:rFonts w:eastAsia="Times New Roman" w:cstheme="minorHAnsi"/>
        </w:rPr>
        <w:t xml:space="preserve"> </w:t>
      </w:r>
      <w:r w:rsidRPr="00182052">
        <w:rPr>
          <w:rFonts w:eastAsia="Times New Roman" w:cstheme="minorHAnsi"/>
          <w:lang w:eastAsia="zh-CN"/>
        </w:rPr>
        <w:t>i ma on służyć do ewentualnego rozliczenia robót dodatkowych to czy nie wystarczy</w:t>
      </w:r>
      <w:r w:rsidRPr="00182052">
        <w:rPr>
          <w:rFonts w:eastAsia="Times New Roman" w:cstheme="minorHAnsi"/>
        </w:rPr>
        <w:t xml:space="preserve"> </w:t>
      </w:r>
      <w:r w:rsidRPr="00182052">
        <w:rPr>
          <w:rFonts w:eastAsia="Times New Roman" w:cstheme="minorHAnsi"/>
          <w:lang w:eastAsia="zh-CN"/>
        </w:rPr>
        <w:t>dostarczyć kosztorys sporządzony metoda uproszczony zgonie z pozycjami przedmiaru, gdzie</w:t>
      </w:r>
      <w:r w:rsidRPr="00182052">
        <w:rPr>
          <w:rFonts w:eastAsia="Times New Roman" w:cstheme="minorHAnsi"/>
        </w:rPr>
        <w:t xml:space="preserve"> </w:t>
      </w:r>
      <w:r w:rsidRPr="00182052">
        <w:rPr>
          <w:rFonts w:eastAsia="Times New Roman" w:cstheme="minorHAnsi"/>
          <w:lang w:eastAsia="zh-CN"/>
        </w:rPr>
        <w:t>na pierwszej stronie będą podane składniki cenotwórcze (stawka robocizny, koszty pośrednie,</w:t>
      </w:r>
      <w:r w:rsidRPr="00182052">
        <w:rPr>
          <w:rFonts w:eastAsia="Times New Roman" w:cstheme="minorHAnsi"/>
        </w:rPr>
        <w:t xml:space="preserve"> </w:t>
      </w:r>
      <w:r w:rsidRPr="00182052">
        <w:rPr>
          <w:rFonts w:eastAsia="Times New Roman" w:cstheme="minorHAnsi"/>
          <w:lang w:eastAsia="zh-CN"/>
        </w:rPr>
        <w:t>koszty zakupu) i na końcu zestawienie materiałów i sprzętu. Zaoszczędzi to drukowania</w:t>
      </w:r>
      <w:r w:rsidRPr="00182052">
        <w:rPr>
          <w:rFonts w:eastAsia="Times New Roman" w:cstheme="minorHAnsi"/>
        </w:rPr>
        <w:t xml:space="preserve"> </w:t>
      </w:r>
      <w:r w:rsidRPr="00182052">
        <w:rPr>
          <w:rFonts w:eastAsia="Times New Roman" w:cstheme="minorHAnsi"/>
          <w:lang w:eastAsia="zh-CN"/>
        </w:rPr>
        <w:t xml:space="preserve">dużej ilości papieru. </w:t>
      </w:r>
    </w:p>
    <w:p w:rsidR="00182052" w:rsidRPr="00182052" w:rsidRDefault="00182052" w:rsidP="0018205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  <w:r w:rsidRPr="00182052">
        <w:rPr>
          <w:rFonts w:eastAsia="Times New Roman" w:cstheme="minorHAnsi"/>
          <w:b/>
          <w:kern w:val="3"/>
          <w:szCs w:val="20"/>
          <w:lang w:eastAsia="zh-CN"/>
        </w:rPr>
        <w:t xml:space="preserve">Odpowiedź: </w:t>
      </w:r>
    </w:p>
    <w:p w:rsidR="00182052" w:rsidRPr="00182052" w:rsidRDefault="00182052" w:rsidP="00182052">
      <w:pPr>
        <w:jc w:val="both"/>
        <w:rPr>
          <w:rFonts w:cstheme="minorHAnsi"/>
        </w:rPr>
      </w:pPr>
      <w:r w:rsidRPr="00182052">
        <w:rPr>
          <w:rFonts w:cstheme="minorHAnsi"/>
        </w:rPr>
        <w:t>Kosztorys należy dostarczyć zgodnie z wymogami zawartymi w SIWZ.</w:t>
      </w:r>
    </w:p>
    <w:p w:rsidR="00182052" w:rsidRPr="00182052" w:rsidRDefault="00182052" w:rsidP="0018205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182052">
        <w:rPr>
          <w:rFonts w:eastAsia="Times New Roman" w:cstheme="minorHAnsi"/>
          <w:b/>
          <w:lang w:eastAsia="zh-CN"/>
        </w:rPr>
        <w:t>Pytanie 13</w:t>
      </w:r>
    </w:p>
    <w:p w:rsidR="00182052" w:rsidRPr="00182052" w:rsidRDefault="00182052" w:rsidP="00182052">
      <w:pPr>
        <w:suppressAutoHyphens/>
        <w:spacing w:after="0" w:line="240" w:lineRule="auto"/>
        <w:rPr>
          <w:rFonts w:eastAsia="Times New Roman" w:cstheme="minorHAnsi"/>
        </w:rPr>
      </w:pPr>
      <w:r w:rsidRPr="00182052">
        <w:rPr>
          <w:rFonts w:eastAsia="Times New Roman" w:cstheme="minorHAnsi"/>
          <w:lang w:eastAsia="zh-CN"/>
        </w:rPr>
        <w:t>Czy balkon na poziomie parteru należy skuć?</w:t>
      </w:r>
    </w:p>
    <w:p w:rsidR="00182052" w:rsidRPr="00182052" w:rsidRDefault="00182052" w:rsidP="0018205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  <w:r w:rsidRPr="00182052">
        <w:rPr>
          <w:rFonts w:eastAsia="Times New Roman" w:cstheme="minorHAnsi"/>
          <w:b/>
          <w:kern w:val="3"/>
          <w:szCs w:val="20"/>
          <w:lang w:eastAsia="zh-CN"/>
        </w:rPr>
        <w:t xml:space="preserve">Odpowiedź: </w:t>
      </w:r>
    </w:p>
    <w:p w:rsidR="00182052" w:rsidRPr="009B16DB" w:rsidRDefault="00182052" w:rsidP="00182052">
      <w:pPr>
        <w:jc w:val="both"/>
        <w:rPr>
          <w:rFonts w:cstheme="minorHAnsi"/>
        </w:rPr>
      </w:pPr>
      <w:r w:rsidRPr="009B16DB">
        <w:rPr>
          <w:rFonts w:cstheme="minorHAnsi"/>
        </w:rPr>
        <w:t>Tak, zgodnie z dokumentacją projektową.</w:t>
      </w:r>
      <w:bookmarkStart w:id="0" w:name="_GoBack"/>
      <w:bookmarkEnd w:id="0"/>
    </w:p>
    <w:p w:rsidR="00182052" w:rsidRPr="002F5600" w:rsidRDefault="00182052" w:rsidP="00EB74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182052" w:rsidRPr="002F5600" w:rsidRDefault="00182052" w:rsidP="0018205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2F5600">
        <w:rPr>
          <w:rFonts w:ascii="Calibri" w:eastAsia="Times New Roman" w:hAnsi="Calibri" w:cs="Calibri"/>
          <w:lang w:eastAsia="zh-CN"/>
        </w:rPr>
        <w:t>Ponadto informujemy, że treść udzielonych wyjaśnień stanowi integralną część SIWZ i należy je uwzględnić przy przygotowaniu oferty.</w:t>
      </w:r>
    </w:p>
    <w:p w:rsidR="00182052" w:rsidRPr="002F5600" w:rsidRDefault="00182052" w:rsidP="00182052">
      <w:pPr>
        <w:spacing w:after="0" w:line="240" w:lineRule="auto"/>
        <w:rPr>
          <w:rFonts w:ascii="Calibri" w:hAnsi="Calibri" w:cs="Calibri"/>
        </w:rPr>
      </w:pPr>
    </w:p>
    <w:p w:rsidR="00EB748A" w:rsidRDefault="00EB748A" w:rsidP="00EB74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EB748A" w:rsidRDefault="00EB748A" w:rsidP="00EB74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EB748A" w:rsidRDefault="00EB748A" w:rsidP="00EB74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502351" w:rsidRDefault="00502351"/>
    <w:sectPr w:rsidR="0050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8A"/>
    <w:rsid w:val="00182052"/>
    <w:rsid w:val="00502351"/>
    <w:rsid w:val="009B16DB"/>
    <w:rsid w:val="00E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B7CE2-20D3-4A14-AA09-EAACE499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4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slaski.strazgraniczna.pl/s10/zamowienia-publiczne/15912,Przetarg-nieograniczony-na-budowe-obiektow-i-przebudowe-budynku-na-potrzeby-PSG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Aurelia</dc:creator>
  <cp:keywords/>
  <dc:description/>
  <cp:lastModifiedBy>Socha Aurelia</cp:lastModifiedBy>
  <cp:revision>3</cp:revision>
  <cp:lastPrinted>2020-12-08T12:38:00Z</cp:lastPrinted>
  <dcterms:created xsi:type="dcterms:W3CDTF">2020-12-08T11:45:00Z</dcterms:created>
  <dcterms:modified xsi:type="dcterms:W3CDTF">2020-12-08T12:41:00Z</dcterms:modified>
</cp:coreProperties>
</file>